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6BC" w:rsidRDefault="00235DA5" w:rsidP="008416BC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31.01.2023г. № 9</w:t>
      </w:r>
    </w:p>
    <w:p w:rsidR="008416BC" w:rsidRPr="00235DA5" w:rsidRDefault="008416BC" w:rsidP="008416BC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35DA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8416BC" w:rsidRPr="00235DA5" w:rsidRDefault="008416BC" w:rsidP="008416BC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35DA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8416BC" w:rsidRPr="00235DA5" w:rsidRDefault="008416BC" w:rsidP="008416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35DA5">
        <w:rPr>
          <w:rFonts w:ascii="Arial" w:eastAsia="Times New Roman" w:hAnsi="Arial" w:cs="Arial"/>
          <w:b/>
          <w:bCs/>
          <w:sz w:val="32"/>
          <w:szCs w:val="32"/>
        </w:rPr>
        <w:t>ИРКУТСКИЙ РАЙОН</w:t>
      </w:r>
    </w:p>
    <w:p w:rsidR="008416BC" w:rsidRPr="00235DA5" w:rsidRDefault="008416BC" w:rsidP="008416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35DA5">
        <w:rPr>
          <w:rFonts w:ascii="Arial" w:eastAsia="Times New Roman" w:hAnsi="Arial" w:cs="Arial"/>
          <w:b/>
          <w:bCs/>
          <w:sz w:val="32"/>
          <w:szCs w:val="32"/>
        </w:rPr>
        <w:t xml:space="preserve">ГОРОХОВСКОЕ МУНИЦИПАЛЬНОЕ </w:t>
      </w:r>
    </w:p>
    <w:p w:rsidR="008416BC" w:rsidRPr="00235DA5" w:rsidRDefault="008416BC" w:rsidP="008416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35DA5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8416BC" w:rsidRPr="00235DA5" w:rsidRDefault="008416BC" w:rsidP="008416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35DA5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8416BC" w:rsidRPr="00235DA5" w:rsidRDefault="008416BC" w:rsidP="008416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35DA5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66281" w:rsidRPr="00235DA5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84509E" w:rsidRPr="00235DA5" w:rsidRDefault="00883D83" w:rsidP="00745C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</w:rPr>
      </w:pPr>
      <w:r w:rsidRPr="00235DA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ОБ УТВЕРЖДЕНИИ АДМИНИСТРАТИВНОГО РЕГЛАМЕНТА</w:t>
      </w:r>
      <w:r w:rsidR="005322AC" w:rsidRPr="00235DA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 xml:space="preserve"> </w:t>
      </w:r>
      <w:r w:rsidR="009D5EFC" w:rsidRPr="00235DA5">
        <w:rPr>
          <w:rFonts w:ascii="Arial" w:eastAsia="Times New Roman" w:hAnsi="Arial" w:cs="Arial"/>
          <w:b/>
          <w:bCs/>
          <w:color w:val="000000" w:themeColor="text1"/>
          <w:kern w:val="2"/>
          <w:sz w:val="32"/>
          <w:szCs w:val="32"/>
        </w:rPr>
        <w:t xml:space="preserve">ПРЕДОСТАВЛЕНИЯ МУНИЦИПАЛЬНОЙ УСЛУГИ </w:t>
      </w:r>
      <w:r w:rsidR="0084509E" w:rsidRPr="00235DA5">
        <w:rPr>
          <w:rFonts w:ascii="Arial" w:hAnsi="Arial" w:cs="Arial"/>
          <w:b/>
          <w:bCs/>
          <w:color w:val="000000" w:themeColor="text1"/>
          <w:sz w:val="32"/>
          <w:szCs w:val="32"/>
        </w:rPr>
        <w:t>«УСТАНОВЛЕНИЕ СЕРВИТУТА В ОТНОШЕНИИ ЗЕМЕЛЬН</w:t>
      </w:r>
      <w:r w:rsidR="0034203A" w:rsidRPr="00235DA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ЫХ </w:t>
      </w:r>
      <w:r w:rsidR="0084509E" w:rsidRPr="00235DA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УЧАСТКОВ, НАХОДЯЩИХСЯ В </w:t>
      </w:r>
      <w:r w:rsidR="007D3BCC" w:rsidRPr="00235DA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СОБСТВЕННОСТИ </w:t>
      </w:r>
      <w:r w:rsidR="00745C44" w:rsidRPr="00235DA5">
        <w:rPr>
          <w:rFonts w:ascii="Arial" w:hAnsi="Arial" w:cs="Arial"/>
          <w:b/>
          <w:bCs/>
          <w:color w:val="000000" w:themeColor="text1"/>
          <w:sz w:val="32"/>
          <w:szCs w:val="32"/>
        </w:rPr>
        <w:t>ГОРОХОВСКО</w:t>
      </w:r>
      <w:r w:rsidR="008416BC" w:rsidRPr="00235DA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ГО </w:t>
      </w:r>
      <w:r w:rsidR="00745C44" w:rsidRPr="00235DA5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</w:t>
      </w:r>
      <w:r w:rsidR="008416BC" w:rsidRPr="00235DA5">
        <w:rPr>
          <w:rFonts w:ascii="Arial" w:hAnsi="Arial" w:cs="Arial"/>
          <w:b/>
          <w:bCs/>
          <w:color w:val="000000" w:themeColor="text1"/>
          <w:sz w:val="32"/>
          <w:szCs w:val="32"/>
        </w:rPr>
        <w:t>ГО</w:t>
      </w:r>
      <w:r w:rsidR="00745C44" w:rsidRPr="00235DA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ОБРАЗОВАНИ</w:t>
      </w:r>
      <w:r w:rsidR="008416BC" w:rsidRPr="00235DA5">
        <w:rPr>
          <w:rFonts w:ascii="Arial" w:hAnsi="Arial" w:cs="Arial"/>
          <w:b/>
          <w:bCs/>
          <w:color w:val="000000" w:themeColor="text1"/>
          <w:sz w:val="32"/>
          <w:szCs w:val="32"/>
        </w:rPr>
        <w:t>Я»</w:t>
      </w:r>
    </w:p>
    <w:p w:rsidR="00A66281" w:rsidRPr="008416BC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66281" w:rsidRPr="008416BC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9D5E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</w:t>
      </w:r>
      <w:r w:rsidR="00DA7E4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6A097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Порядком</w:t>
      </w:r>
      <w:r w:rsidR="001A31F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550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745C4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руководствуясь </w:t>
      </w:r>
      <w:r w:rsidR="00745C44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Уставом Гороховского  муниципального образования , администрация Гороховского муниципального образования </w:t>
      </w:r>
      <w:r w:rsidR="00E2002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постановляет</w:t>
      </w: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:</w:t>
      </w:r>
    </w:p>
    <w:p w:rsidR="00DF08BF" w:rsidRPr="008416BC" w:rsidRDefault="009D5EF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</w:t>
      </w:r>
      <w:r w:rsidR="00745C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собственности </w:t>
      </w:r>
      <w:r w:rsidR="008416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Гороховского</w:t>
      </w:r>
      <w:r w:rsidR="00745C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A66281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A66281" w:rsidRPr="008416BC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2. Настоящее постановление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вступает в силу</w:t>
      </w:r>
      <w:r w:rsidR="009D5EF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после </w:t>
      </w:r>
      <w:r w:rsidR="00363E05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дня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его официального опубликования.</w:t>
      </w:r>
    </w:p>
    <w:p w:rsidR="008416BC" w:rsidRDefault="008416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416BC" w:rsidRDefault="008416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416BC" w:rsidRPr="008416BC" w:rsidRDefault="008416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Глава Гороховского</w:t>
      </w:r>
    </w:p>
    <w:p w:rsidR="00363E05" w:rsidRPr="008416BC" w:rsidRDefault="008416BC" w:rsidP="00262A2C">
      <w:pPr>
        <w:tabs>
          <w:tab w:val="left" w:pos="6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ab/>
      </w:r>
      <w:proofErr w:type="spellStart"/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М.Б.Пахалуев</w:t>
      </w:r>
      <w:proofErr w:type="spellEnd"/>
    </w:p>
    <w:p w:rsidR="0081084D" w:rsidRPr="00BA23E7" w:rsidRDefault="0081084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A23E7" w:rsidRPr="00BA23E7" w:rsidTr="00745C44">
        <w:tc>
          <w:tcPr>
            <w:tcW w:w="4390" w:type="dxa"/>
          </w:tcPr>
          <w:p w:rsidR="00A66281" w:rsidRPr="00BA23E7" w:rsidRDefault="00A66281" w:rsidP="0066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A66281" w:rsidRPr="00BA23E7" w:rsidRDefault="00A66281" w:rsidP="007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A66281" w:rsidRPr="00BA23E7" w:rsidRDefault="00A66281" w:rsidP="00667F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A66281" w:rsidRPr="00BA23E7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08BF" w:rsidRPr="00745C44" w:rsidRDefault="00EA1B8F" w:rsidP="00745C44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745C44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УТВЕРЖДЕН</w:t>
      </w:r>
    </w:p>
    <w:p w:rsidR="00745C44" w:rsidRDefault="00CD6678" w:rsidP="00745C44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hAnsi="Courier New" w:cs="Courier New"/>
          <w:bCs/>
          <w:color w:val="000000" w:themeColor="text1"/>
          <w:kern w:val="2"/>
        </w:rPr>
      </w:pPr>
      <w:r w:rsidRPr="00745C44">
        <w:rPr>
          <w:rFonts w:ascii="Courier New" w:eastAsia="Times New Roman" w:hAnsi="Courier New" w:cs="Courier New"/>
          <w:color w:val="000000" w:themeColor="text1"/>
          <w:kern w:val="2"/>
        </w:rPr>
        <w:t xml:space="preserve">постановлением </w:t>
      </w:r>
      <w:r w:rsidR="00EA1B8F" w:rsidRPr="00745C44">
        <w:rPr>
          <w:rFonts w:ascii="Courier New" w:hAnsi="Courier New" w:cs="Courier New"/>
          <w:bCs/>
          <w:color w:val="000000" w:themeColor="text1"/>
          <w:kern w:val="2"/>
        </w:rPr>
        <w:t>администрации</w:t>
      </w:r>
      <w:r w:rsidR="00745C44">
        <w:rPr>
          <w:rFonts w:ascii="Courier New" w:hAnsi="Courier New" w:cs="Courier New"/>
          <w:bCs/>
          <w:color w:val="000000" w:themeColor="text1"/>
          <w:kern w:val="2"/>
        </w:rPr>
        <w:t xml:space="preserve"> Гороховского </w:t>
      </w:r>
    </w:p>
    <w:p w:rsidR="00745C44" w:rsidRPr="00745C44" w:rsidRDefault="00745C44" w:rsidP="00745C44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hAnsi="Courier New" w:cs="Courier New"/>
          <w:bCs/>
          <w:color w:val="000000" w:themeColor="text1"/>
          <w:kern w:val="2"/>
        </w:rPr>
      </w:pPr>
      <w:r>
        <w:rPr>
          <w:rFonts w:ascii="Courier New" w:hAnsi="Courier New" w:cs="Courier New"/>
          <w:bCs/>
          <w:color w:val="000000" w:themeColor="text1"/>
          <w:kern w:val="2"/>
        </w:rPr>
        <w:t>муниципального образования</w:t>
      </w:r>
      <w:r w:rsidR="005322AC" w:rsidRPr="00745C44">
        <w:rPr>
          <w:rFonts w:ascii="Courier New" w:hAnsi="Courier New" w:cs="Courier New"/>
          <w:bCs/>
          <w:color w:val="000000" w:themeColor="text1"/>
          <w:kern w:val="2"/>
        </w:rPr>
        <w:t xml:space="preserve"> </w:t>
      </w:r>
    </w:p>
    <w:p w:rsidR="00CD6678" w:rsidRPr="00BA23E7" w:rsidRDefault="00CD6678" w:rsidP="00745C44">
      <w:pPr>
        <w:autoSpaceDE w:val="0"/>
        <w:autoSpaceDN w:val="0"/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745C44">
        <w:rPr>
          <w:rFonts w:ascii="Courier New" w:eastAsia="Times New Roman" w:hAnsi="Courier New" w:cs="Courier New"/>
          <w:color w:val="000000" w:themeColor="text1"/>
          <w:kern w:val="2"/>
        </w:rPr>
        <w:t xml:space="preserve">от </w:t>
      </w:r>
      <w:r w:rsidR="00235DA5">
        <w:rPr>
          <w:rFonts w:ascii="Courier New" w:eastAsia="Times New Roman" w:hAnsi="Courier New" w:cs="Courier New"/>
          <w:color w:val="000000" w:themeColor="text1"/>
          <w:kern w:val="2"/>
        </w:rPr>
        <w:t>31.01.2023г.</w:t>
      </w:r>
      <w:r w:rsidRPr="00745C44">
        <w:rPr>
          <w:rFonts w:ascii="Courier New" w:eastAsia="Times New Roman" w:hAnsi="Courier New" w:cs="Courier New"/>
          <w:color w:val="000000" w:themeColor="text1"/>
          <w:kern w:val="2"/>
        </w:rPr>
        <w:t xml:space="preserve"> </w:t>
      </w:r>
      <w:r w:rsidRPr="00235DA5">
        <w:rPr>
          <w:rFonts w:ascii="Courier New" w:eastAsia="Times New Roman" w:hAnsi="Courier New" w:cs="Courier New"/>
          <w:color w:val="000000" w:themeColor="text1"/>
          <w:kern w:val="2"/>
        </w:rPr>
        <w:t xml:space="preserve">№ </w:t>
      </w:r>
      <w:r w:rsidR="00235DA5" w:rsidRPr="00235DA5">
        <w:rPr>
          <w:rFonts w:ascii="Courier New" w:eastAsia="Times New Roman" w:hAnsi="Courier New" w:cs="Courier New"/>
          <w:color w:val="000000" w:themeColor="text1"/>
          <w:kern w:val="2"/>
        </w:rPr>
        <w:t>9</w:t>
      </w:r>
    </w:p>
    <w:p w:rsidR="00CD6678" w:rsidRPr="00BA23E7" w:rsidRDefault="00CD6678" w:rsidP="00667F11">
      <w:pPr>
        <w:autoSpaceDE w:val="0"/>
        <w:autoSpaceDN w:val="0"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0065A6" w:rsidRPr="008416B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8416B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416B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</w:p>
    <w:p w:rsidR="000065A6" w:rsidRPr="008416B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B682B" w:rsidRPr="008416BC" w:rsidRDefault="008E576F" w:rsidP="00667F11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r w:rsidR="00995CD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</w:t>
      </w:r>
      <w:r w:rsidR="00352C1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собственности Гороховского муниципального образования</w:t>
      </w:r>
      <w:r w:rsidR="007A50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порядок взаимодействия </w:t>
      </w:r>
      <w:r w:rsidR="00352C11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администрации Гороховского муниципального образования </w:t>
      </w:r>
      <w:r w:rsidR="00CC0C9E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(далее </w:t>
      </w:r>
      <w:r w:rsidR="00912635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физическими или юридическими лицами</w:t>
      </w:r>
      <w:r w:rsidR="00262A2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262A2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34203A"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8416BC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DB682B"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EB5A15" w:rsidRPr="008416BC" w:rsidRDefault="00EB5A15" w:rsidP="00667F11">
      <w:pPr>
        <w:pStyle w:val="ad"/>
        <w:autoSpaceDE w:val="0"/>
        <w:autoSpaceDN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8416B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:</w:t>
      </w:r>
    </w:p>
    <w:p w:rsidR="00EB5A15" w:rsidRPr="008416BC" w:rsidRDefault="00EB5A15" w:rsidP="00667F1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1) находящегося в собственности </w:t>
      </w:r>
      <w:r w:rsidR="00352C11"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Гороховского </w:t>
      </w:r>
      <w:r w:rsidRPr="008416B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Pr="008416BC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;</w:t>
      </w:r>
    </w:p>
    <w:p w:rsidR="00990E3D" w:rsidRPr="008416BC" w:rsidRDefault="00352C11" w:rsidP="00352C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i/>
          <w:color w:val="000000" w:themeColor="text1"/>
          <w:kern w:val="28"/>
          <w:sz w:val="24"/>
          <w:szCs w:val="24"/>
        </w:rPr>
        <w:t xml:space="preserve"> </w:t>
      </w:r>
      <w:r w:rsidR="00EB5A1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Целью настоящего административного регламента является обеспечение открытости порядка предоставления муниципальной </w:t>
      </w:r>
      <w:proofErr w:type="spellStart"/>
      <w:r w:rsidR="001E3A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D22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указанной</w:t>
      </w:r>
      <w:proofErr w:type="spellEnd"/>
      <w:r w:rsidR="00D22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</w:t>
      </w:r>
      <w:r w:rsidR="0066650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8416BC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416B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62B0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8416B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8416BC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331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физически</w:t>
      </w:r>
      <w:r w:rsidR="00F331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F331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F331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8416BC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8416BC" w:rsidRDefault="00E622E3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AA56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8416BC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A5214" w:rsidRPr="008416BC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DA5214" w:rsidRPr="008416BC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u w:val="single"/>
        </w:rPr>
      </w:pPr>
    </w:p>
    <w:p w:rsidR="000065A6" w:rsidRPr="008416BC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</w:t>
      </w:r>
      <w:r w:rsidRPr="008416BC">
        <w:rPr>
          <w:rFonts w:ascii="Arial" w:eastAsia="Times New Roman" w:hAnsi="Arial" w:cs="Arial"/>
          <w:kern w:val="2"/>
          <w:sz w:val="24"/>
          <w:szCs w:val="24"/>
          <w:u w:val="single"/>
        </w:rPr>
        <w:t>.</w:t>
      </w:r>
    </w:p>
    <w:p w:rsidR="000065A6" w:rsidRPr="008416BC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7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proofErr w:type="spellStart"/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услугизаявитель</w:t>
      </w:r>
      <w:proofErr w:type="spellEnd"/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4E5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8416BC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</w:t>
      </w:r>
      <w:r w:rsidR="00352C1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hyperlink r:id="rId10" w:history="1">
        <w:r w:rsidR="00352C11" w:rsidRPr="008416B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http://gorokhovskoe-mo.ru/</w:t>
        </w:r>
      </w:hyperlink>
      <w:r w:rsidR="00352C1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="008506EE" w:rsidRPr="008416BC">
        <w:rPr>
          <w:rFonts w:ascii="Arial" w:eastAsia="Times New Roman" w:hAnsi="Arial" w:cs="Arial"/>
          <w:color w:val="0000FF"/>
          <w:sz w:val="24"/>
          <w:szCs w:val="24"/>
          <w:u w:val="single"/>
        </w:rPr>
        <w:t>gorokhovomo.ru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электронная почта администрации);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8416B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265A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8416B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8416B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75082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8416B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</w:t>
      </w:r>
      <w:r w:rsidR="00561D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работы, контактных телефонах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Pr="008416BC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8416BC">
        <w:rPr>
          <w:rFonts w:eastAsia="Times New Roman"/>
          <w:color w:val="000000" w:themeColor="text1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</w:t>
      </w:r>
      <w:proofErr w:type="spellStart"/>
      <w:r w:rsidR="00633D26" w:rsidRPr="008416BC">
        <w:rPr>
          <w:rFonts w:eastAsia="Times New Roman"/>
          <w:color w:val="000000" w:themeColor="text1"/>
          <w:kern w:val="2"/>
          <w:sz w:val="24"/>
          <w:szCs w:val="24"/>
        </w:rPr>
        <w:t>услуги</w:t>
      </w: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являются</w:t>
      </w:r>
      <w:proofErr w:type="spellEnd"/>
      <w:r w:rsidRPr="008416BC">
        <w:rPr>
          <w:rFonts w:eastAsia="Times New Roman"/>
          <w:color w:val="000000" w:themeColor="text1"/>
          <w:kern w:val="2"/>
          <w:sz w:val="24"/>
          <w:szCs w:val="24"/>
        </w:rPr>
        <w:t>:</w:t>
      </w:r>
    </w:p>
    <w:p w:rsidR="00D04176" w:rsidRPr="008416B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8416BC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8416B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8416BC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8416B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lastRenderedPageBreak/>
        <w:t>3</w:t>
      </w:r>
      <w:r w:rsidR="00D04176" w:rsidRPr="008416BC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8416B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8416BC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8416B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416BC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8416BC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color w:val="000000" w:themeColor="text1"/>
          <w:kern w:val="2"/>
          <w:sz w:val="24"/>
          <w:szCs w:val="24"/>
        </w:rPr>
        <w:t>3</w:t>
      </w:r>
      <w:r w:rsidRPr="008416BC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8416B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8416BC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8416BC">
        <w:rPr>
          <w:color w:val="000000" w:themeColor="text1"/>
          <w:kern w:val="2"/>
          <w:sz w:val="24"/>
          <w:szCs w:val="24"/>
        </w:rPr>
        <w:t>администрации</w:t>
      </w:r>
      <w:r w:rsidR="00262A2C">
        <w:rPr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color w:val="000000" w:themeColor="text1"/>
          <w:kern w:val="2"/>
          <w:sz w:val="24"/>
          <w:szCs w:val="24"/>
        </w:rPr>
        <w:t>4</w:t>
      </w:r>
      <w:r w:rsidRPr="008416BC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8416BC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8416BC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8416BC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8416BC">
        <w:rPr>
          <w:color w:val="000000" w:themeColor="text1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262A2C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8416B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416BC">
        <w:rPr>
          <w:color w:val="000000" w:themeColor="text1"/>
          <w:kern w:val="2"/>
          <w:sz w:val="24"/>
          <w:szCs w:val="24"/>
        </w:rPr>
        <w:t>.</w:t>
      </w:r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color w:val="000000" w:themeColor="text1"/>
          <w:kern w:val="2"/>
          <w:sz w:val="24"/>
          <w:szCs w:val="24"/>
        </w:rPr>
        <w:t>5</w:t>
      </w:r>
      <w:r w:rsidRPr="008416BC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262A2C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8416B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416BC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8416BC">
        <w:rPr>
          <w:color w:val="000000" w:themeColor="text1"/>
          <w:kern w:val="2"/>
          <w:sz w:val="24"/>
          <w:szCs w:val="24"/>
        </w:rPr>
        <w:t>, он может обратиться</w:t>
      </w:r>
      <w:r w:rsidR="000C0915" w:rsidRPr="008416BC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8416BC">
        <w:rPr>
          <w:color w:val="000000" w:themeColor="text1"/>
          <w:kern w:val="2"/>
          <w:sz w:val="24"/>
          <w:szCs w:val="24"/>
        </w:rPr>
        <w:t>к</w:t>
      </w:r>
      <w:r w:rsidR="000C0915" w:rsidRPr="008416BC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8416BC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8416BC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8416BC">
        <w:rPr>
          <w:color w:val="000000" w:themeColor="text1"/>
          <w:kern w:val="2"/>
          <w:sz w:val="24"/>
          <w:szCs w:val="24"/>
        </w:rPr>
        <w:t>к</w:t>
      </w:r>
      <w:r w:rsidR="000C0915" w:rsidRPr="008416BC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8416BC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8416BC">
        <w:rPr>
          <w:color w:val="000000" w:themeColor="text1"/>
          <w:kern w:val="2"/>
          <w:sz w:val="24"/>
          <w:szCs w:val="24"/>
        </w:rPr>
        <w:t>в соответствии с графиком приема заявителей</w:t>
      </w:r>
      <w:r w:rsidR="00F24E58" w:rsidRPr="008416BC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8416BC">
        <w:rPr>
          <w:color w:val="000000" w:themeColor="text1"/>
          <w:kern w:val="2"/>
          <w:sz w:val="24"/>
          <w:szCs w:val="24"/>
        </w:rPr>
        <w:t>.</w:t>
      </w:r>
    </w:p>
    <w:p w:rsidR="000118C0" w:rsidRPr="008416BC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8506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8506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496213</w:t>
      </w:r>
      <w:r w:rsidR="00BF38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Pr="008416BC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  <w:proofErr w:type="gramEnd"/>
    </w:p>
    <w:p w:rsidR="00D04176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color w:val="000000" w:themeColor="text1"/>
          <w:kern w:val="2"/>
          <w:sz w:val="24"/>
          <w:szCs w:val="24"/>
        </w:rPr>
        <w:t>6</w:t>
      </w:r>
      <w:r w:rsidRPr="008416BC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8416BC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8416B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8416BC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8416BC">
        <w:rPr>
          <w:color w:val="000000" w:themeColor="text1"/>
          <w:kern w:val="2"/>
          <w:sz w:val="24"/>
          <w:szCs w:val="24"/>
        </w:rPr>
        <w:t>.</w:t>
      </w:r>
    </w:p>
    <w:p w:rsidR="00DF08BF" w:rsidRPr="008416BC" w:rsidRDefault="005C376B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8416BC">
        <w:rPr>
          <w:color w:val="000000" w:themeColor="text1"/>
          <w:kern w:val="2"/>
          <w:sz w:val="24"/>
          <w:szCs w:val="24"/>
        </w:rPr>
        <w:t>,</w:t>
      </w:r>
      <w:r w:rsidRPr="008416BC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8416BC">
        <w:rPr>
          <w:color w:val="000000" w:themeColor="text1"/>
          <w:kern w:val="2"/>
          <w:sz w:val="24"/>
          <w:szCs w:val="24"/>
        </w:rPr>
        <w:t>.</w:t>
      </w:r>
    </w:p>
    <w:p w:rsidR="009D7F4C" w:rsidRPr="008416BC" w:rsidRDefault="005E5A04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416BC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8416BC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F1E1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министрации,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proofErr w:type="spellStart"/>
      <w:r w:rsidR="0067668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419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proofErr w:type="spellEnd"/>
      <w:r w:rsidR="00A419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7668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0C091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на Портале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8416B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E78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1) об органе местного самоуправления, предоставляющем муниципальную услугу</w:t>
      </w:r>
      <w:r w:rsidR="000C091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416B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  <w:r w:rsidR="00DE78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6F40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8416BC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416BC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8416BC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019A" w:rsidRPr="008416B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823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37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8416BC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8416BC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8416BC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8416BC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4B735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848E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4B735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2E9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собственности</w:t>
      </w:r>
      <w:r w:rsidR="00950C5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F2968" w:rsidRPr="008416BC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0C091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8416BC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8416BC">
        <w:rPr>
          <w:rFonts w:ascii="Arial" w:hAnsi="Arial" w:cs="Arial"/>
          <w:color w:val="000000" w:themeColor="text1"/>
          <w:sz w:val="24"/>
          <w:szCs w:val="24"/>
        </w:rPr>
        <w:t>а</w:t>
      </w:r>
      <w:r w:rsidR="008506EE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9B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8416BC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416BC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8844E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551C9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8416BC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416BC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8416BC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A53A03" w:rsidRPr="008416BC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регис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</w:t>
      </w:r>
      <w:r w:rsidR="009A3EB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кадастра и картографии</w:t>
      </w:r>
      <w:r w:rsidR="00AB659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B6593" w:rsidRPr="008416BC">
        <w:rPr>
          <w:rFonts w:ascii="Arial" w:eastAsia="Times New Roman" w:hAnsi="Arial" w:cs="Arial"/>
          <w:kern w:val="2"/>
          <w:sz w:val="24"/>
          <w:szCs w:val="24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8416BC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62E6C" w:rsidRPr="008416BC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ее территориальны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862F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предоставлении </w:t>
      </w:r>
      <w:r w:rsidR="00962E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</w:t>
      </w:r>
      <w:r w:rsidR="003017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предоставления муниципальных услуг, утвержденный решением </w:t>
      </w:r>
      <w:r w:rsidR="008506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Думы Гороховского муниципального образования</w:t>
      </w:r>
      <w:r w:rsidR="00DC6CF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8416B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</w:p>
    <w:p w:rsidR="00AC474E" w:rsidRPr="008416BC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51373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8416BC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8416B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8416B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8416BC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DE2C3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8416BC" w:rsidRDefault="00EF5B45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8416BC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8123D" w:rsidRPr="008416BC">
        <w:rPr>
          <w:rFonts w:ascii="Arial" w:eastAsia="Times New Roman" w:hAnsi="Arial" w:cs="Arial"/>
          <w:kern w:val="2"/>
          <w:sz w:val="24"/>
          <w:szCs w:val="24"/>
        </w:rPr>
        <w:t>. Срок предоставления муниципальной услуги</w:t>
      </w:r>
      <w:r w:rsidR="0008123D" w:rsidRPr="008416BC">
        <w:rPr>
          <w:rFonts w:ascii="Arial" w:eastAsia="Times New Roman" w:hAnsi="Arial" w:cs="Arial"/>
          <w:kern w:val="2"/>
          <w:sz w:val="24"/>
          <w:szCs w:val="24"/>
        </w:rPr>
        <w:tab/>
      </w:r>
    </w:p>
    <w:p w:rsidR="00EF5B45" w:rsidRPr="008416BC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8416BC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1 и 2 пункта 3 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</w:p>
    <w:p w:rsidR="0080645F" w:rsidRPr="008416BC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E29F8" w:rsidRPr="008416BC" w:rsidRDefault="001E29F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8416BC" w:rsidRDefault="00F039BF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871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5322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8416BC" w:rsidRDefault="004E7655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0FC" w:rsidRPr="008416BC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A370FC" w:rsidRPr="008416BC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74324C" w:rsidRPr="008416BC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4324C" w:rsidRPr="008416BC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4324C" w:rsidRPr="008416BC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8416BC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«Интернет» по адресу</w:t>
      </w:r>
      <w:r w:rsidR="008506EE" w:rsidRPr="008416B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hyperlink r:id="rId11" w:history="1">
        <w:r w:rsidR="008506EE" w:rsidRPr="008416B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http://gorokhovskoe-mo.ru/</w:t>
        </w:r>
      </w:hyperlink>
      <w:r w:rsidR="0074324C" w:rsidRPr="008416BC">
        <w:rPr>
          <w:rFonts w:ascii="Arial" w:eastAsia="Times New Roman" w:hAnsi="Arial" w:cs="Arial"/>
          <w:kern w:val="2"/>
          <w:sz w:val="24"/>
          <w:szCs w:val="24"/>
        </w:rPr>
        <w:t xml:space="preserve">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560C80" w:rsidRPr="008416BC" w:rsidRDefault="00560C8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D172F" w:rsidRPr="008416BC" w:rsidRDefault="007E75D6" w:rsidP="001D172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1D172F" w:rsidRPr="008416BC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560C80" w:rsidRPr="008416BC" w:rsidRDefault="00560C8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8416BC" w:rsidRDefault="00E83107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47D6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8416BC" w:rsidRDefault="00DB4149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EA3EE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8416B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копии документов, удостоверяющих личность заявителя, – в случае, если заявителем является физическое лицо, либо копии документов, удостоверяющих </w:t>
      </w:r>
      <w:r w:rsidR="00F143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личность представителя заявителя, – в случае подачи документов представителем заявителя;</w:t>
      </w:r>
    </w:p>
    <w:p w:rsidR="00D044BC" w:rsidRPr="008416B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EE3D1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8416BC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8416BC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8416BC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8416BC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8416BC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8416BC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8416BC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8416B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8416BC" w:rsidRDefault="007F090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ьством иностранного государства</w:t>
      </w:r>
      <w:r w:rsidR="000C0915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8416BC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30</w:t>
      </w:r>
      <w:r w:rsidR="00AA318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После 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8416B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отношении котор</w:t>
      </w:r>
      <w:r w:rsidR="00551C9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741F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7741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8416BC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31</w:t>
      </w:r>
      <w:r w:rsidR="001D4165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документа, указанного в подпункте 2 пункта 2</w:t>
      </w:r>
      <w:r w:rsidR="00864BC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8416BC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Указанный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подпункте 3 пункта 2</w:t>
      </w:r>
      <w:r w:rsidR="00CA660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документ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подготавливает самостоятельно.</w:t>
      </w:r>
      <w:r w:rsidRPr="008416BC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кадастрового плана территории заявитель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8416B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CA660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29</w:t>
      </w:r>
      <w:r w:rsidR="008506E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8416BC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D0A7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EE71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031C8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29 </w:t>
      </w:r>
      <w:r w:rsidR="00EE71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8416B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8416B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8416B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C756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личный кабинет на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</w:t>
      </w:r>
      <w:r w:rsidR="00C756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8416B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="004274E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7183E" w:rsidRPr="008416BC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Требования к документам, представляемым </w:t>
      </w:r>
      <w:proofErr w:type="spellStart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E4288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proofErr w:type="spellEnd"/>
      <w:r w:rsidR="00E4288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представителем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 документы должны иметь печати, подписи уполномоченных должностных лиц государственных органов, органов местного самоуправления или 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6689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пунктом </w:t>
      </w:r>
      <w:r w:rsidR="004C2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7</w:t>
      </w:r>
      <w:r w:rsidR="00A23ED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C745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D728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8416BC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426" w:rsidRPr="008416B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:rsidR="00164FA0" w:rsidRPr="008416B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нормативными</w:t>
      </w:r>
      <w:proofErr w:type="gramEnd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прав</w:t>
      </w:r>
      <w:r w:rsidR="00164F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164F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:rsidR="00A53060" w:rsidRPr="008416B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государственных </w:t>
      </w:r>
      <w:proofErr w:type="gramStart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органов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,органов</w:t>
      </w:r>
      <w:proofErr w:type="gramEnd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местного самоуправл</w:t>
      </w:r>
      <w:r w:rsidR="00D351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  <w:r w:rsidR="00164F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164FA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A53060" w:rsidRPr="008416BC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8416BC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8416BC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8416BC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0" w:name="Par232"/>
      <w:bookmarkEnd w:id="0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8416BC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</w:t>
      </w:r>
      <w:proofErr w:type="gramStart"/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proofErr w:type="gramEnd"/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8416BC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8416BC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40203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выписку из ЕГРН </w:t>
      </w:r>
      <w:r w:rsidR="00721DC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262A2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143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8416BC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A23ED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 в электронной форме с использованием </w:t>
      </w:r>
      <w:r w:rsidR="00D351B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702A9F" w:rsidRPr="008416BC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пункта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6321CB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A3EE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EA3EEA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562B4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виде бумажного документа путем направления по почте, представления непосредственно в орган, либо через </w:t>
      </w:r>
      <w:proofErr w:type="spellStart"/>
      <w:r w:rsidR="009B21A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;в</w:t>
      </w:r>
      <w:proofErr w:type="spellEnd"/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электронной форме путем заполнения формы запроса, размещенной на официальном сайте 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8416BC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</w:t>
      </w:r>
      <w:r w:rsidR="00F868BA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E03474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8416BC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B32DA" w:rsidRPr="008416BC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11. Запрет требовать от заявителя представления</w:t>
      </w:r>
      <w:r w:rsidR="003457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 и информации</w:t>
      </w:r>
    </w:p>
    <w:p w:rsidR="00CB32DA" w:rsidRPr="008416BC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F0A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A53A0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8416BC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8416BC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A53A03" w:rsidRPr="008416BC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1554C2" w:rsidRPr="008416BC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br/>
        <w:t>пунктом 7</w:t>
      </w:r>
      <w:r w:rsidRPr="008416B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Федерального закона от 27 июля 2010 года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8416BC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8416BC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5C7B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8416BC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8416BC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AD1D8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8416B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lastRenderedPageBreak/>
        <w:t>1) непредставление заявителем или его представителем хотя бы одного из док</w:t>
      </w:r>
      <w:r w:rsidR="00BF6D73" w:rsidRPr="008416BC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787A6D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645960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8</w:t>
      </w:r>
      <w:r w:rsidR="007A0DE3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r w:rsidR="005415E4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645960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9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8416B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r w:rsidR="00645960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8416B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8416B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40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FC6EAA" w:rsidRPr="008416BC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68315C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 xml:space="preserve">в порядке, предусмотренном пунктом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8</w:t>
      </w:r>
      <w:r w:rsidR="00645960" w:rsidRPr="008416BC">
        <w:rPr>
          <w:rFonts w:ascii="Arial" w:hAnsi="Arial" w:cs="Arial"/>
          <w:color w:val="000000" w:themeColor="text1"/>
          <w:sz w:val="24"/>
          <w:szCs w:val="24"/>
          <w:u w:val="single"/>
        </w:rPr>
        <w:t>5</w:t>
      </w:r>
      <w:r w:rsidR="00645960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:rsidR="00DC2BD2" w:rsidRPr="008416BC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4</w:t>
      </w:r>
      <w:r w:rsidR="006172E1" w:rsidRPr="008416BC">
        <w:rPr>
          <w:rFonts w:ascii="Arial" w:hAnsi="Arial" w:cs="Arial"/>
          <w:color w:val="000000" w:themeColor="text1"/>
          <w:sz w:val="24"/>
          <w:szCs w:val="24"/>
        </w:rPr>
        <w:t>1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8416BC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DC2BD2" w:rsidRPr="008416BC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8416BC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8416BC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2E4C" w:rsidRPr="008416BC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8416BC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C0151F" w:rsidRPr="008416B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kern w:val="2"/>
          <w:sz w:val="24"/>
          <w:szCs w:val="24"/>
        </w:rPr>
        <w:t>2</w:t>
      </w:r>
      <w:r w:rsidR="00AD1D82" w:rsidRPr="008416BC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C0151F" w:rsidRPr="008416BC">
        <w:rPr>
          <w:rFonts w:ascii="Arial" w:eastAsia="Times New Roman" w:hAnsi="Arial" w:cs="Arial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C2458" w:rsidRPr="008416BC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51730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9122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:rsidR="00203D96" w:rsidRPr="008416BC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5C7B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57F3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5C7B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203D96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0F0D" w:rsidRPr="008416B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C0F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ци</w:t>
      </w:r>
      <w:r w:rsidR="009C0F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пальных услуг, утвержденны</w:t>
      </w:r>
      <w:r w:rsidR="00A2425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8506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1220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9C0F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ешением </w:t>
      </w:r>
      <w:r w:rsidR="008506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Думы Гороховского муниципального образования,</w:t>
      </w:r>
      <w:r w:rsidR="009C0F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которые являются необходимыми и обязательными для предоставления муниципальной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0F0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 отсутствуют.</w:t>
      </w:r>
    </w:p>
    <w:p w:rsidR="00203D96" w:rsidRPr="008416B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1" w:name="Par277"/>
      <w:bookmarkEnd w:id="1"/>
      <w:r w:rsidR="00F5309C" w:rsidRPr="008416BC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35DA5" w:rsidRPr="008416BC" w:rsidRDefault="00235DA5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416B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8416BC" w:rsidRDefault="00C745CB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допущенных по вине администрации, а такж</w:t>
      </w:r>
      <w:r w:rsidR="009449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должностных лиц администрации</w:t>
      </w:r>
      <w:r w:rsidR="000225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плата с заявителя </w:t>
      </w:r>
      <w:r w:rsidR="00BF6D7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8416BC" w:rsidRDefault="0002250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745F8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745F8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745F8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416BC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8416BC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2" w:name="Par285"/>
      <w:bookmarkEnd w:id="2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подаче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</w:p>
    <w:p w:rsidR="00203D96" w:rsidRPr="008416BC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8416BC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416BC" w:rsidRDefault="005F1F34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8416BC" w:rsidRDefault="000C2B8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8416BC" w:rsidRDefault="00203D96" w:rsidP="00667F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416B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3" w:name="_Hlk96785377"/>
      <w:r w:rsidR="008632D4" w:rsidRPr="008416BC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  <w:bookmarkEnd w:id="3"/>
    </w:p>
    <w:p w:rsidR="0034264A" w:rsidRPr="008416BC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8416BC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021C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="005C7B0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8416B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8416B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A291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235DE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B9165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16-00</w:t>
      </w:r>
      <w:r w:rsidR="000760F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B9165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16-00</w:t>
      </w:r>
      <w:r w:rsidR="000760F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262A2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8416BC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8416BC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745F8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8416BC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8416BC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8416B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8416BC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8416B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8416B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8416BC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В случаях, если здание невозможно полностью приспособить с учетом потребностей инвалидов,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Гороховского муниципального образования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8416B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8416B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8416B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8416B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8416B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8416B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8416BC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86AB0" w:rsidRPr="008416BC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1C0A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86AB0" w:rsidRPr="008416BC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C86AB0" w:rsidRPr="008416BC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361194" w:rsidRPr="008416BC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8416BC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8416BC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количество взаимодействий заявител</w:t>
      </w:r>
      <w:r w:rsidR="00B22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="003611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8416B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12E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возможность получения 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812E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8416B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8416B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</w:t>
      </w:r>
      <w:r w:rsidR="006459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:rsidR="00293217" w:rsidRPr="008416B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8416B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</w:t>
      </w:r>
      <w:r w:rsidR="006459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64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828F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487FE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Портала.</w:t>
      </w:r>
    </w:p>
    <w:p w:rsidR="00487FE6" w:rsidRPr="008416B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8416B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828F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457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9E787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45719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8416BC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235DA5" w:rsidRPr="008416BC" w:rsidRDefault="00235DA5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217D1" w:rsidRPr="008416BC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217D1" w:rsidRPr="008416BC">
        <w:rPr>
          <w:rFonts w:ascii="Arial" w:eastAsia="Times New Roman" w:hAnsi="Arial" w:cs="Arial"/>
          <w:kern w:val="2"/>
          <w:sz w:val="24"/>
          <w:szCs w:val="24"/>
        </w:rPr>
        <w:t xml:space="preserve">Иные требования к предоставлению муниципальной </w:t>
      </w:r>
    </w:p>
    <w:p w:rsidR="007217D1" w:rsidRPr="008416BC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 xml:space="preserve">услуги, в том числе учитывающие особенности предоставления муниципальной услуги </w:t>
      </w:r>
      <w:r w:rsidR="00235DA5" w:rsidRPr="008416BC">
        <w:rPr>
          <w:rFonts w:ascii="Arial" w:eastAsia="Times New Roman" w:hAnsi="Arial" w:cs="Arial"/>
          <w:kern w:val="2"/>
          <w:sz w:val="24"/>
          <w:szCs w:val="24"/>
        </w:rPr>
        <w:t>в электронной</w:t>
      </w:r>
      <w:r w:rsidRPr="008416BC">
        <w:rPr>
          <w:rFonts w:ascii="Arial" w:eastAsia="Times New Roman" w:hAnsi="Arial" w:cs="Arial"/>
          <w:kern w:val="2"/>
          <w:sz w:val="24"/>
          <w:szCs w:val="24"/>
        </w:rPr>
        <w:t xml:space="preserve"> форме</w:t>
      </w:r>
    </w:p>
    <w:p w:rsidR="008C7AEF" w:rsidRPr="008416BC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7AEF" w:rsidRPr="008416B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C7AE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766253" w:rsidRPr="008416BC" w:rsidRDefault="006172E1" w:rsidP="00B91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8C7AE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Предоставление муниципальной услуги </w:t>
      </w:r>
      <w:r w:rsidR="00B91652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может осуществляться 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электронной форме</w:t>
      </w:r>
      <w:r w:rsidR="00B91652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</w:p>
    <w:p w:rsidR="00790134" w:rsidRPr="008416BC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6625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90134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</w:p>
    <w:p w:rsidR="005E3D47" w:rsidRPr="008416BC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</w:t>
      </w:r>
      <w:r w:rsidR="005E3D47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8416BC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5E3D47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5322AC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8416BC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262A2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proofErr w:type="spellStart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</w:t>
      </w:r>
      <w:proofErr w:type="spellEnd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proofErr w:type="gramStart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docx</w:t>
      </w:r>
      <w:proofErr w:type="spellEnd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proofErr w:type="spellStart"/>
      <w:r w:rsidR="008A5F85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proofErr w:type="spellEnd"/>
      <w:proofErr w:type="gramEnd"/>
      <w:r w:rsidR="008A5F85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proofErr w:type="spellStart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txt</w:t>
      </w:r>
      <w:proofErr w:type="spellEnd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xls</w:t>
      </w:r>
      <w:proofErr w:type="spellEnd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xlsx</w:t>
      </w:r>
      <w:proofErr w:type="spellEnd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8A5F85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proofErr w:type="spellEnd"/>
      <w:r w:rsidR="008A5F85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proofErr w:type="spellStart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</w:t>
      </w:r>
      <w:proofErr w:type="spellEnd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27779F" w:rsidRPr="008416BC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>Электронные документы (электронные образы документов), прилагаемые к</w:t>
      </w:r>
      <w:r w:rsidR="00CD1D4F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9F4AC8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proofErr w:type="spellEnd"/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4</w:t>
      </w:r>
      <w:r w:rsidR="005E3D47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262A2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или его представитель использует </w:t>
      </w:r>
      <w:r w:rsidR="004B671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322AC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5322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8416B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8416B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8416B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8416B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8416B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6625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направлении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8416BC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8416B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 АДМИНИСТРАТИВНЫХ ПРОЦЕДУР,</w:t>
      </w:r>
      <w:r w:rsidR="00D1302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C677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1B034D" w:rsidRPr="008416B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8416B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4" w:name="Par343"/>
      <w:bookmarkEnd w:id="4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8416B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8416B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8416B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8416BC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8416BC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8416BC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4</w:t>
      </w:r>
      <w:r w:rsidR="008031F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03568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сервитута;</w:t>
      </w:r>
    </w:p>
    <w:p w:rsidR="006A086B" w:rsidRPr="008416BC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8416BC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31DE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8416B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8416BC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C76674" w:rsidRPr="008416BC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8416BC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7D78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 </w:t>
      </w:r>
      <w:r w:rsidR="00E36B9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</w:p>
    <w:p w:rsidR="00C72B26" w:rsidRPr="008416BC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B46D97" w:rsidRPr="008416BC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8416BC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55"/>
      <w:bookmarkEnd w:id="5"/>
    </w:p>
    <w:p w:rsidR="005F5E2D" w:rsidRPr="008416BC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F1F3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32F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C01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136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B32F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5F5E2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8416BC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C756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12E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 предварительной записи, которая 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производится</w:t>
      </w:r>
      <w:r w:rsidR="00C12E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 телефону, указанному на </w:t>
      </w:r>
      <w:r w:rsidR="00475D5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официальном сайте администрац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ии</w:t>
      </w:r>
      <w:r w:rsidR="00475D5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при личном обращении заявителя или ег</w:t>
      </w:r>
      <w:r w:rsidR="00B75B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75B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8416B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в администрацию заявление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уведомление о государственном кадастровом учете, в том числе в электронной </w:t>
      </w:r>
      <w:r w:rsidR="00235DA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форме, регистрируются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должностным лицом администрации, ответственным за 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и 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="00E57FC7" w:rsidRPr="008416BC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E57FC7" w:rsidRPr="008416B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.Должностное лицо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9673E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015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8416BC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8416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8416B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заявления, </w:t>
      </w:r>
      <w:r w:rsidR="00C72B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9673E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осударственном кадастровом учете, на соблюдение требований, предусмотренных пунктом 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7</w:t>
      </w:r>
      <w:r w:rsidR="009673E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371DC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E57FC7" w:rsidRPr="008416B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8416B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8416B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AA31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E32FA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9201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9201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подготавливает письменное уведомление об отказе в приеме документов </w:t>
      </w:r>
      <w:r w:rsidR="00D9656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указанием оснований отказа </w:t>
      </w:r>
      <w:r w:rsidR="00A9082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обеспечивает его подписание главой администрации.</w:t>
      </w:r>
    </w:p>
    <w:p w:rsidR="00E57FC7" w:rsidRPr="008416B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8</w:t>
      </w:r>
      <w:r w:rsidR="006172E1" w:rsidRPr="008416BC">
        <w:rPr>
          <w:rFonts w:ascii="Arial" w:hAnsi="Arial" w:cs="Arial"/>
          <w:color w:val="000000" w:themeColor="text1"/>
          <w:sz w:val="24"/>
          <w:szCs w:val="24"/>
        </w:rPr>
        <w:t>5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8416B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документов</w:t>
      </w:r>
      <w:r w:rsidR="00D96568" w:rsidRPr="008416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8416B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8416BC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8416B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574BF4" w:rsidRPr="008416BC">
        <w:rPr>
          <w:rFonts w:ascii="Arial" w:hAnsi="Arial" w:cs="Arial"/>
          <w:color w:val="000000" w:themeColor="text1"/>
          <w:sz w:val="24"/>
          <w:szCs w:val="24"/>
        </w:rPr>
        <w:t>по почтовому адресу, указанному в заявлении.</w:t>
      </w:r>
    </w:p>
    <w:p w:rsidR="00E57FC7" w:rsidRPr="008416B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8416BC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8416BC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8416B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8416BC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574BF4" w:rsidRPr="008416BC">
        <w:rPr>
          <w:rFonts w:ascii="Arial" w:hAnsi="Arial" w:cs="Arial"/>
          <w:color w:val="000000" w:themeColor="text1"/>
          <w:sz w:val="24"/>
          <w:szCs w:val="24"/>
        </w:rPr>
        <w:t>по адресу электронной почты, указанному в заявлении.</w:t>
      </w:r>
    </w:p>
    <w:p w:rsidR="00E57FC7" w:rsidRPr="008416BC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отсутствии в представленных заявителем </w:t>
      </w:r>
      <w:r w:rsidR="00AA49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документах оснований, предусмотренных пунктом 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6E4CC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E32FA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8416B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9463B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07176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E57FC7" w:rsidRPr="008416BC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</w:t>
      </w:r>
      <w:proofErr w:type="gramStart"/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</w:t>
      </w:r>
      <w:proofErr w:type="gramEnd"/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пункте </w:t>
      </w:r>
      <w:r w:rsidR="00145F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404F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404F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8416B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8416BC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адресу, указанному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8416BC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8416BC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8416B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90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8416BC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8416BC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8416BC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8416BC" w:rsidRDefault="003D7446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заявления </w:t>
      </w:r>
      <w:r w:rsidR="00EA16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8416BC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="00390C8D" w:rsidRPr="008416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2035" w:rsidRPr="008416BC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8416BC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запросов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органы (организации), участвующие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в предоставлении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9C2683" w:rsidRPr="008416BC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8416B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C635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C635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E32FA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91B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="009A01E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C635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8416B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145F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8416BC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8416BC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2) в Федеральную службу государственной регистрации, кадастра и картографии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</w:t>
      </w:r>
      <w:r w:rsidR="00F2253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8416B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C6D5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016BB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644B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</w:t>
      </w:r>
      <w:r w:rsidR="00644B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016BB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E32FA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5322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8416B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8416B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="009C2683" w:rsidRPr="008416BC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9C2683" w:rsidRPr="008416B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7F40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7F401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06365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8416B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регистрации</w:t>
      </w:r>
      <w:r w:rsidR="009C268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37D1F" w:rsidRPr="008416BC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E6C42" w:rsidRPr="008416BC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8416BC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8416B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3E63E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28</w:t>
      </w:r>
      <w:r w:rsidR="00A835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, </w:t>
      </w:r>
      <w:r w:rsidR="00397CD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3E63E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E81E9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29429B" w:rsidRPr="008416BC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B24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312DA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0B61D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D1B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A835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, </w:t>
      </w:r>
      <w:r w:rsidR="0029429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D1B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9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и 3</w:t>
      </w:r>
      <w:r w:rsidR="001D1B6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</w:t>
      </w:r>
      <w:r w:rsidR="00602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565A7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</w:t>
      </w:r>
      <w:r w:rsidR="00AC7BC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12DA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указанных в пункте </w:t>
      </w:r>
      <w:r w:rsidR="00312DA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D9187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312DA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028F8" w:rsidRPr="008416BC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Основаниями для отказа </w:t>
      </w:r>
      <w:r w:rsidR="00F2253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заключени</w:t>
      </w:r>
      <w:r w:rsidR="00C61CC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F2253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7BC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A034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являют</w:t>
      </w:r>
      <w:r w:rsidR="0011605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</w:t>
      </w:r>
      <w:r w:rsidR="006028F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6028F8" w:rsidRPr="008416B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8416B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8416B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8416BC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12DA4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</w:t>
      </w:r>
      <w:r w:rsidR="00A6387F" w:rsidRPr="008416B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10</w:t>
      </w:r>
      <w:r w:rsidR="008A5A3F" w:rsidRPr="008416B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муниципальной услуги</w:t>
      </w:r>
      <w:r w:rsidR="00706E86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322AC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срок, предусмотренный пунктом </w:t>
      </w:r>
      <w:r w:rsidR="00CE1BF1" w:rsidRPr="008416B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10</w:t>
      </w:r>
      <w:r w:rsidR="008A5A3F" w:rsidRPr="008416B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</w:t>
      </w:r>
      <w:r w:rsidR="00CE1BF1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5322AC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5322AC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8416B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8416B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8416B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8416BC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8416BC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8416B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8416BC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8416BC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Критерием принятия решени</w:t>
      </w:r>
      <w:r w:rsidR="006F504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8416BC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8416B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8416BC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8416BC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8416BC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8416BC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оснований, указанных в пункте 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A07A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2 </w:t>
      </w:r>
      <w:r w:rsidR="009F01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6F504F" w:rsidRPr="008416BC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E84B7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E84B7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FE5A62" w:rsidRPr="008416BC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C940A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8416BC" w:rsidRDefault="00995839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одного из документов, указанного в пункте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22254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8416BC" w:rsidRDefault="003211EE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</w:t>
      </w:r>
      <w:r w:rsidR="001A7B8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8416B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8416BC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8416BC" w:rsidRDefault="009F0140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8416B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8416B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8416BC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8416BC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8416BC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8416B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8416B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8416BC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одного из документов, указанных в пункте </w:t>
      </w:r>
      <w:r w:rsidR="00124A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0</w:t>
      </w:r>
      <w:r w:rsidR="00D8406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7</w:t>
      </w:r>
      <w:r w:rsidR="00124A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8416BC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F0140" w:rsidRPr="008416BC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Глава 2</w:t>
      </w:r>
      <w:r w:rsidR="00C3434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372D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C372DF" w:rsidRPr="008416BC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8416BC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372D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</w:t>
      </w:r>
      <w:r w:rsidR="00D97C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B9772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B9772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7C9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C372D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8416BC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75A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1A2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26</w:t>
      </w:r>
      <w:r w:rsidR="00CC1A2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C372D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841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C372DF" w:rsidRPr="008416BC">
        <w:rPr>
          <w:rFonts w:ascii="Arial" w:hAnsi="Arial" w:cs="Arial"/>
          <w:color w:val="000000" w:themeColor="text1"/>
          <w:sz w:val="24"/>
          <w:szCs w:val="24"/>
        </w:rPr>
        <w:t>проект соглашения об установлении сервитута.</w:t>
      </w:r>
    </w:p>
    <w:p w:rsidR="00F80EF1" w:rsidRPr="008416BC" w:rsidRDefault="00F80EF1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8416BC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8416BC" w:rsidRDefault="006C205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F71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8416BC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8416BC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8416BC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8416BC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8416BC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8416BC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8416BC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8416BC" w:rsidRDefault="006C2052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5052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.Способо</w:t>
      </w:r>
      <w:r w:rsidR="0013188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8416BC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8416BC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F08BF" w:rsidRPr="008416BC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8416BC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8416BC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8416BC" w:rsidRDefault="003562BD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468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43549" w:rsidRPr="00841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DF08BF" w:rsidRPr="008416BC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26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</w:t>
      </w:r>
      <w:r w:rsidR="006134D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8416BC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8416BC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регистрации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26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9C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представителю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</w:p>
    <w:p w:rsidR="00731B51" w:rsidRPr="008416BC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8416BC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8416BC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8416BC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425E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8416BC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8E0D8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техническая ошибка)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8416BC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 об исправлении технической ошибки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подается заявителем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1B799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5C6B0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060DD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C25AC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8416B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25AC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8416BC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8416BC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8416BC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8416BC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B36A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указанного в пункте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EE100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2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8416B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EE100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25F3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8416B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26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A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8416B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8416BC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</w:t>
      </w:r>
      <w:r w:rsidR="005C6B0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пункта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22B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22B1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A56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45F70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8416BC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пункта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B953A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B953A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8043BE" w:rsidRPr="008416BC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2 пункта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12</w:t>
      </w:r>
      <w:r w:rsidR="00B953AD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8416B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A2B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заявления </w:t>
      </w:r>
      <w:r w:rsidR="003672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8416B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26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дополнительного соглашения к указанному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соглашению </w:t>
      </w:r>
      <w:r w:rsidR="001A4DB3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 (в них) технической ошибки</w:t>
      </w:r>
      <w:r w:rsidR="002173A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8416B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251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документа, указанного в пункте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B251B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 (выдачу) заявителю р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8416B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6733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AF146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67337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указанный документ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892A3A" w:rsidRPr="008416B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8416BC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3735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 </w:t>
      </w:r>
      <w:r w:rsidR="00272CC3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6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53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8416B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8416BC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57981" w:rsidRPr="008416BC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регистрации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одного из документов, указанных в пункте </w:t>
      </w:r>
      <w:r w:rsidR="00B930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AF146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B930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получении </w:t>
      </w:r>
      <w:r w:rsidR="00B930E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</w:p>
    <w:p w:rsidR="00662BEA" w:rsidRPr="008416BC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IV. ФОРМЫ КОНТРОЛЯ ЗА ПРЕДОСТАВЛЕНИЕМ МУНИЦИПАЛЬНОЙ УСЛУГИ</w:t>
      </w: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413"/>
      <w:bookmarkEnd w:id="6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осуществления текущего контроля за соблюдением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C149C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66406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66406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lastRenderedPageBreak/>
        <w:t xml:space="preserve">муниципальной услуги и принятием решений должностными лицами </w:t>
      </w:r>
      <w:r w:rsidR="00A27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8416B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8416B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8416B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8416B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8416BC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40775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в том числе порядок и формы контроля</w:t>
      </w:r>
      <w:r w:rsidR="00B409A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8416BC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A27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8416BC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27"/>
      <w:bookmarkEnd w:id="7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27D4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3F7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8416BC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5CB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</w:t>
      </w:r>
      <w:r w:rsidR="00A76AA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8416BC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8416BC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8416BC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8416BC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39"/>
      <w:bookmarkEnd w:id="8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B6776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принимаемые(осуществляемые)</w:t>
      </w:r>
      <w:r w:rsidR="00B6776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8416B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9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40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8416BC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47"/>
      <w:bookmarkEnd w:id="9"/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A76AA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формам контроля за предос</w:t>
      </w:r>
      <w:r w:rsidR="00A76AA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тавлением муниципальной услуги,</w:t>
      </w:r>
      <w:r w:rsidR="00A76AA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8416BC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8416B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8416B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8416B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2F5A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И</w:t>
      </w:r>
      <w:r w:rsidR="00D0095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6243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503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6C3FB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6243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6243C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граждане, их объединения и организации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4BF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адресу</w:t>
      </w:r>
      <w:r w:rsidR="00152D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4E4B3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8416B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262A2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</w:t>
      </w:r>
      <w:r w:rsidR="00BB5A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</w:r>
      <w:r w:rsidR="00BB5A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  <w:t>__ часов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BB5A20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___ часов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8416BC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8416BC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3133D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F0181C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D8167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B6776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04348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 СЛУЖАЩЕГО</w:t>
      </w:r>
    </w:p>
    <w:p w:rsidR="00C77627" w:rsidRPr="008416BC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35DA5" w:rsidRDefault="00F0181C" w:rsidP="00235D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3133D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</w:t>
      </w:r>
    </w:p>
    <w:p w:rsidR="00F0181C" w:rsidRPr="008416BC" w:rsidRDefault="007E75D6" w:rsidP="00235D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(или) решений, принятых </w:t>
      </w:r>
      <w:r w:rsidR="003133D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C77627" w:rsidRPr="008416BC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D1D4F" w:rsidRPr="008416B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416BC">
        <w:rPr>
          <w:rFonts w:ascii="Arial" w:hAnsi="Arial" w:cs="Arial"/>
          <w:kern w:val="2"/>
          <w:sz w:val="24"/>
          <w:szCs w:val="24"/>
        </w:rPr>
        <w:t>14</w:t>
      </w:r>
      <w:r w:rsidR="00DB089B" w:rsidRPr="008416BC">
        <w:rPr>
          <w:rFonts w:ascii="Arial" w:hAnsi="Arial" w:cs="Arial"/>
          <w:kern w:val="2"/>
          <w:sz w:val="24"/>
          <w:szCs w:val="24"/>
        </w:rPr>
        <w:t>5</w:t>
      </w:r>
      <w:r w:rsidRPr="008416BC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 (далее – жалоба) одним из следующих способов:</w:t>
      </w:r>
    </w:p>
    <w:p w:rsidR="00CD1D4F" w:rsidRPr="008416B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lastRenderedPageBreak/>
        <w:t>1) путем личного обращения в администрацию;</w:t>
      </w:r>
    </w:p>
    <w:p w:rsidR="00CD1D4F" w:rsidRPr="008416B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8416B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CD1D4F" w:rsidRPr="008416B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B73A9D" w:rsidRPr="008416BC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73A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CD1D4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B73A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должностных лиц,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5322A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(далее – жалоба)</w:t>
      </w:r>
      <w:r w:rsidR="003133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8416BC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235DA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7) отказ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 должностного лица</w:t>
      </w:r>
      <w:r w:rsidR="00EE3D1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ленного срока таких исправлений;</w:t>
      </w:r>
    </w:p>
    <w:p w:rsidR="000C6F36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8416B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4348E" w:rsidRPr="008416BC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CD561B" w:rsidRPr="008416BC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8416BC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F6ACB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которым может быть направлена</w:t>
      </w:r>
      <w:r w:rsidR="00235DA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жалоба заявителя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8416B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8416BC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F138F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8416BC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632C5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51FBE" w:rsidRPr="008416BC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382517" w:rsidRPr="008416BC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</w:p>
    <w:p w:rsidR="00F0181C" w:rsidRPr="008416B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EE3D18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B91652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760D9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8416B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8416BC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51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льного служащего администрации;</w:t>
      </w:r>
    </w:p>
    <w:p w:rsidR="006A69F8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использованием средств телефонной связи;</w:t>
      </w:r>
    </w:p>
    <w:p w:rsidR="00D24530" w:rsidRPr="008416B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8416B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67E34" w:rsidRPr="008416BC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C3FB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DD7171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–</w:t>
      </w:r>
      <w:r w:rsidR="00D95037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067E34" w:rsidRPr="008416BC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067E34" w:rsidRPr="008416BC" w:rsidRDefault="00067E34" w:rsidP="00667F11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416B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F0181C" w:rsidRPr="008416B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67E34" w:rsidRPr="008416BC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0" w:name="Par28"/>
      <w:bookmarkEnd w:id="10"/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67E34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262A2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8416BC" w:rsidRDefault="006D6EF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Федеральный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закон 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от 27 июля 2010 г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ода №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210-ФЗ 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F0181C" w:rsidRPr="008416BC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5C6F8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Информация, содержащаяся в </w:t>
      </w:r>
      <w:r w:rsidR="00C149C1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 разделе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, подлежит размещению на</w:t>
      </w:r>
      <w:r w:rsidR="005C6F8F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Портале</w:t>
      </w:r>
      <w:r w:rsidR="00F0181C" w:rsidRPr="008416B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57F3F" w:rsidRPr="008416BC" w:rsidRDefault="00757F3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3E74A0" w:rsidRPr="00BA23E7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BA23E7" w:rsidSect="002A54B2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B91652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Приложение</w:t>
      </w:r>
      <w:r w:rsidR="00B91652"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 </w:t>
      </w:r>
      <w:r w:rsidR="008642D1" w:rsidRPr="00B91652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1</w:t>
      </w:r>
    </w:p>
    <w:p w:rsidR="00DC10E4" w:rsidRPr="00B91652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B91652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дминистративному регламенту </w:t>
      </w:r>
      <w:r w:rsidR="00040775" w:rsidRPr="00B91652">
        <w:rPr>
          <w:rFonts w:ascii="Courier New" w:eastAsia="Times New Roman" w:hAnsi="Courier New" w:cs="Courier New"/>
          <w:color w:val="000000" w:themeColor="text1"/>
          <w:kern w:val="2"/>
        </w:rPr>
        <w:t>предоставлени</w:t>
      </w:r>
      <w:r w:rsidR="00760D99" w:rsidRPr="00B91652">
        <w:rPr>
          <w:rFonts w:ascii="Courier New" w:eastAsia="Times New Roman" w:hAnsi="Courier New" w:cs="Courier New"/>
          <w:color w:val="000000" w:themeColor="text1"/>
          <w:kern w:val="2"/>
        </w:rPr>
        <w:t>я</w:t>
      </w:r>
      <w:r w:rsidR="00040775"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муниципальной услуги </w:t>
      </w: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>«</w:t>
      </w:r>
      <w:r w:rsidR="00937F86"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</w:t>
      </w:r>
      <w:r w:rsidR="00B91652" w:rsidRPr="00B91652">
        <w:rPr>
          <w:rFonts w:ascii="Courier New" w:eastAsia="Times New Roman" w:hAnsi="Courier New" w:cs="Courier New"/>
          <w:color w:val="000000" w:themeColor="text1"/>
          <w:kern w:val="2"/>
        </w:rPr>
        <w:t>собственности Гороховского муниципального образования</w:t>
      </w:r>
    </w:p>
    <w:p w:rsidR="009D2910" w:rsidRPr="00BA23E7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91652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B91652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91652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B91652" w:rsidRDefault="009D2910" w:rsidP="004C5289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B91652" w:rsidRDefault="009D2910" w:rsidP="00EE0841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B91652">
              <w:rPr>
                <w:rStyle w:val="a5"/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:rsidR="00DC10E4" w:rsidRPr="00B91652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B91652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B91652" w:rsidRDefault="00DC10E4" w:rsidP="002B20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E185B" w:rsidRPr="00B91652" w:rsidRDefault="005E185B" w:rsidP="00235D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</w:t>
      </w:r>
      <w:r w:rsidR="00235DA5">
        <w:rPr>
          <w:rFonts w:ascii="Arial" w:eastAsiaTheme="minorHAnsi" w:hAnsi="Arial" w:cs="Arial"/>
          <w:color w:val="000000" w:themeColor="text1"/>
          <w:sz w:val="24"/>
          <w:szCs w:val="24"/>
        </w:rPr>
        <w:t>____________</w:t>
      </w: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,сведения о части земельного участка ___________________________________________</w:t>
      </w:r>
      <w:r w:rsidR="00235DA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</w:t>
      </w:r>
    </w:p>
    <w:p w:rsidR="005E185B" w:rsidRPr="00B91652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Цель и предполагаемый срок действия сервитута ________________________</w:t>
      </w:r>
      <w:r w:rsidR="00235DA5">
        <w:rPr>
          <w:rFonts w:ascii="Arial" w:eastAsiaTheme="minorHAnsi" w:hAnsi="Arial" w:cs="Arial"/>
          <w:color w:val="000000" w:themeColor="text1"/>
          <w:sz w:val="24"/>
          <w:szCs w:val="24"/>
        </w:rPr>
        <w:t>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E185B" w:rsidRPr="00B91652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B91652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9165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B91652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537"/>
        <w:gridCol w:w="401"/>
        <w:gridCol w:w="733"/>
        <w:gridCol w:w="3969"/>
      </w:tblGrid>
      <w:tr w:rsidR="00BA23E7" w:rsidRPr="00B91652" w:rsidTr="00235DA5">
        <w:tc>
          <w:tcPr>
            <w:tcW w:w="314" w:type="dxa"/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C10E4" w:rsidRPr="00B91652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B91652" w:rsidTr="00235DA5">
        <w:tc>
          <w:tcPr>
            <w:tcW w:w="314" w:type="dxa"/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DC10E4" w:rsidRPr="00B91652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B91652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</w:t>
            </w:r>
            <w:r w:rsidR="00A16261"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 xml:space="preserve">подпись </w:t>
            </w:r>
            <w:r w:rsidR="00464976"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заявителя или представителя заявителя)</w:t>
            </w:r>
          </w:p>
        </w:tc>
      </w:tr>
    </w:tbl>
    <w:p w:rsidR="006829BF" w:rsidRPr="00B91652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ectPr w:rsidR="006829BF" w:rsidRPr="00B91652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B91652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 xml:space="preserve">Приложение </w:t>
      </w:r>
      <w:r w:rsidRPr="00B91652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2</w:t>
      </w:r>
    </w:p>
    <w:p w:rsidR="00281A2E" w:rsidRPr="00B91652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B91652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>дминистративному регламенту предоставления муниципальной услуги «</w:t>
      </w:r>
      <w:r w:rsidR="00937F86" w:rsidRPr="00B91652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</w:t>
      </w:r>
      <w:r w:rsidR="00B91652" w:rsidRPr="00B91652">
        <w:rPr>
          <w:rFonts w:ascii="Courier New" w:eastAsia="Times New Roman" w:hAnsi="Courier New" w:cs="Courier New"/>
          <w:color w:val="000000" w:themeColor="text1"/>
          <w:kern w:val="2"/>
        </w:rPr>
        <w:t>собственности Гороховского муниципального образования</w:t>
      </w:r>
      <w:r w:rsidRPr="00B91652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281A2E" w:rsidRPr="00BA23E7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91652" w:rsidTr="0047019A">
        <w:tc>
          <w:tcPr>
            <w:tcW w:w="4785" w:type="dxa"/>
          </w:tcPr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B91652" w:rsidTr="0047019A">
        <w:tc>
          <w:tcPr>
            <w:tcW w:w="4785" w:type="dxa"/>
          </w:tcPr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B91652" w:rsidRDefault="00281A2E" w:rsidP="0047019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91652">
              <w:rPr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B91652">
              <w:rPr>
                <w:rStyle w:val="a5"/>
                <w:rFonts w:ascii="Arial" w:eastAsia="Times New Roman" w:hAnsi="Arial" w:cs="Arial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B91652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B91652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B91652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B91652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B91652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652">
        <w:rPr>
          <w:rFonts w:ascii="Arial" w:hAnsi="Arial" w:cs="Arial"/>
          <w:color w:val="000000" w:themeColor="text1"/>
          <w:sz w:val="24"/>
          <w:szCs w:val="24"/>
        </w:rPr>
        <w:t xml:space="preserve">В целях подготовки соглашения </w:t>
      </w:r>
      <w:r w:rsidR="00272CC3" w:rsidRPr="00B91652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B91652">
        <w:rPr>
          <w:rFonts w:ascii="Arial" w:hAnsi="Arial" w:cs="Arial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B9165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B9165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B9165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B9165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B9165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B9165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232D6" w:rsidRPr="00B91652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91652">
        <w:rPr>
          <w:rFonts w:ascii="Arial" w:hAnsi="Arial" w:cs="Arial"/>
          <w:color w:val="000000" w:themeColor="text1"/>
          <w:sz w:val="24"/>
          <w:szCs w:val="24"/>
        </w:rPr>
        <w:t>____</w:t>
      </w:r>
      <w:r w:rsidR="003232D6" w:rsidRPr="00B91652">
        <w:rPr>
          <w:rFonts w:ascii="Arial" w:hAnsi="Arial" w:cs="Arial"/>
          <w:color w:val="000000" w:themeColor="text1"/>
          <w:sz w:val="24"/>
          <w:szCs w:val="24"/>
        </w:rPr>
        <w:t>» </w:t>
      </w:r>
      <w:r w:rsidR="007C2244" w:rsidRPr="00B91652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3232D6" w:rsidRPr="00B91652">
        <w:rPr>
          <w:rFonts w:ascii="Arial" w:hAnsi="Arial" w:cs="Arial"/>
          <w:color w:val="000000" w:themeColor="text1"/>
          <w:sz w:val="24"/>
          <w:szCs w:val="24"/>
        </w:rPr>
        <w:t xml:space="preserve">___ 2__ </w:t>
      </w:r>
      <w:proofErr w:type="gramStart"/>
      <w:r w:rsidR="003232D6" w:rsidRPr="00B91652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B9165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proofErr w:type="gramEnd"/>
      <w:r w:rsidR="003232D6" w:rsidRPr="00B91652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7C2244" w:rsidRPr="00B916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1A2E" w:rsidRPr="00B91652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color w:val="000000" w:themeColor="text1"/>
          <w:lang w:eastAsia="en-US"/>
        </w:rPr>
      </w:pPr>
      <w:r w:rsidRPr="00B91652">
        <w:rPr>
          <w:rFonts w:ascii="Arial" w:eastAsiaTheme="minorHAnsi" w:hAnsi="Arial" w:cs="Arial"/>
          <w:color w:val="000000" w:themeColor="text1"/>
          <w:lang w:eastAsia="en-US"/>
        </w:rPr>
        <w:t xml:space="preserve">В результате </w:t>
      </w:r>
      <w:r w:rsidR="00624DDE" w:rsidRPr="00B91652">
        <w:rPr>
          <w:rFonts w:ascii="Arial" w:eastAsiaTheme="minorHAnsi" w:hAnsi="Arial" w:cs="Arial"/>
          <w:color w:val="000000" w:themeColor="text1"/>
          <w:lang w:eastAsia="en-US"/>
        </w:rPr>
        <w:t>проведения кадастрового учета</w:t>
      </w:r>
      <w:r w:rsidR="00624DDE" w:rsidRPr="00B91652">
        <w:rPr>
          <w:rFonts w:ascii="Arial" w:hAnsi="Arial" w:cs="Arial"/>
          <w:color w:val="000000" w:themeColor="text1"/>
          <w:kern w:val="2"/>
        </w:rPr>
        <w:t xml:space="preserve"> части земельного участка присвоен:</w:t>
      </w:r>
      <w:r w:rsidR="00624DDE" w:rsidRPr="00B91652">
        <w:rPr>
          <w:rFonts w:ascii="Arial" w:eastAsiaTheme="minorHAnsi" w:hAnsi="Arial" w:cs="Arial"/>
          <w:color w:val="000000" w:themeColor="text1"/>
          <w:lang w:eastAsia="en-US"/>
        </w:rPr>
        <w:t xml:space="preserve"> ___</w:t>
      </w:r>
      <w:r w:rsidRPr="00B91652">
        <w:rPr>
          <w:rFonts w:ascii="Arial" w:eastAsiaTheme="minorHAnsi" w:hAnsi="Arial" w:cs="Arial"/>
          <w:color w:val="000000" w:themeColor="text1"/>
          <w:lang w:eastAsia="en-US"/>
        </w:rPr>
        <w:t>_________________________________________________________</w:t>
      </w:r>
      <w:r w:rsidR="00624DDE" w:rsidRPr="00B91652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81A2E" w:rsidRPr="00B91652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B91652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624DDE" w:rsidRPr="00B91652">
        <w:rPr>
          <w:rFonts w:ascii="Arial" w:eastAsiaTheme="minorHAnsi" w:hAnsi="Arial" w:cs="Arial"/>
          <w:i/>
          <w:color w:val="000000" w:themeColor="text1"/>
          <w:lang w:eastAsia="en-US"/>
        </w:rPr>
        <w:t>указывае</w:t>
      </w:r>
      <w:r w:rsidRPr="00B91652">
        <w:rPr>
          <w:rFonts w:ascii="Arial" w:eastAsiaTheme="minorHAnsi" w:hAnsi="Arial" w:cs="Arial"/>
          <w:i/>
          <w:color w:val="000000" w:themeColor="text1"/>
          <w:lang w:eastAsia="en-US"/>
        </w:rPr>
        <w:t xml:space="preserve">тся </w:t>
      </w:r>
      <w:r w:rsidR="00624DDE" w:rsidRPr="00B91652">
        <w:rPr>
          <w:rFonts w:ascii="Arial" w:eastAsiaTheme="minorHAnsi" w:hAnsi="Arial" w:cs="Arial"/>
          <w:i/>
          <w:color w:val="000000" w:themeColor="text1"/>
          <w:lang w:eastAsia="en-US"/>
        </w:rPr>
        <w:t>кадастровый номер</w:t>
      </w:r>
      <w:r w:rsidRPr="00B91652">
        <w:rPr>
          <w:rFonts w:ascii="Arial" w:eastAsiaTheme="minorHAnsi" w:hAnsi="Arial" w:cs="Arial"/>
          <w:color w:val="000000" w:themeColor="text1"/>
          <w:lang w:eastAsia="en-US"/>
        </w:rPr>
        <w:t>)</w:t>
      </w:r>
    </w:p>
    <w:p w:rsidR="003232D6" w:rsidRPr="00B91652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111"/>
        <w:gridCol w:w="426"/>
        <w:gridCol w:w="111"/>
        <w:gridCol w:w="290"/>
        <w:gridCol w:w="111"/>
        <w:gridCol w:w="622"/>
        <w:gridCol w:w="111"/>
        <w:gridCol w:w="3858"/>
        <w:gridCol w:w="111"/>
      </w:tblGrid>
      <w:tr w:rsidR="00BA23E7" w:rsidRPr="00B91652" w:rsidTr="00235DA5">
        <w:tc>
          <w:tcPr>
            <w:tcW w:w="314" w:type="dxa"/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  <w:gridSpan w:val="2"/>
          </w:tcPr>
          <w:p w:rsidR="003232D6" w:rsidRPr="00B91652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B91652" w:rsidTr="00230D66">
        <w:trPr>
          <w:gridAfter w:val="1"/>
          <w:wAfter w:w="111" w:type="dxa"/>
        </w:trPr>
        <w:tc>
          <w:tcPr>
            <w:tcW w:w="314" w:type="dxa"/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3232D6" w:rsidRPr="00B91652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3232D6" w:rsidRPr="00B91652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B9165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464976" w:rsidRPr="00B91652" w:rsidRDefault="00464976" w:rsidP="003232D6">
      <w:pPr>
        <w:pStyle w:val="ae"/>
        <w:rPr>
          <w:rFonts w:ascii="Arial" w:hAnsi="Arial" w:cs="Arial"/>
          <w:color w:val="000000" w:themeColor="text1"/>
        </w:rPr>
      </w:pPr>
    </w:p>
    <w:sectPr w:rsidR="00464976" w:rsidRPr="00B91652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0DA2" w:rsidRDefault="00930DA2" w:rsidP="00766253">
      <w:pPr>
        <w:spacing w:after="0" w:line="240" w:lineRule="auto"/>
      </w:pPr>
      <w:r>
        <w:separator/>
      </w:r>
    </w:p>
  </w:endnote>
  <w:endnote w:type="continuationSeparator" w:id="0">
    <w:p w:rsidR="00930DA2" w:rsidRDefault="00930DA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0DA2" w:rsidRDefault="00930DA2" w:rsidP="00766253">
      <w:pPr>
        <w:spacing w:after="0" w:line="240" w:lineRule="auto"/>
      </w:pPr>
      <w:r>
        <w:separator/>
      </w:r>
    </w:p>
  </w:footnote>
  <w:footnote w:type="continuationSeparator" w:id="0">
    <w:p w:rsidR="00930DA2" w:rsidRDefault="00930DA2" w:rsidP="00766253">
      <w:pPr>
        <w:spacing w:after="0" w:line="240" w:lineRule="auto"/>
      </w:pPr>
      <w:r>
        <w:continuationSeparator/>
      </w:r>
    </w:p>
  </w:footnote>
  <w:footnote w:id="1"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</w:t>
      </w:r>
      <w:bookmarkStart w:id="11" w:name="_GoBack"/>
      <w:bookmarkEnd w:id="11"/>
      <w:r w:rsidRPr="00C0151F">
        <w:rPr>
          <w:rFonts w:ascii="Times New Roman" w:hAnsi="Times New Roman"/>
          <w:kern w:val="2"/>
          <w:sz w:val="22"/>
          <w:szCs w:val="22"/>
        </w:rPr>
        <w:t>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745C44" w:rsidRPr="00C0151F" w:rsidRDefault="00745C44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745C44" w:rsidRPr="00CA4E0A" w:rsidRDefault="00745C4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A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5C44" w:rsidRDefault="00745C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C44" w:rsidRDefault="00745C44">
    <w:pPr>
      <w:pStyle w:val="a9"/>
      <w:jc w:val="center"/>
    </w:pPr>
  </w:p>
  <w:p w:rsidR="00745C44" w:rsidRDefault="00745C4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C44" w:rsidRPr="00235DA5" w:rsidRDefault="00745C44" w:rsidP="00235D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1EED"/>
    <w:rsid w:val="000A6C9E"/>
    <w:rsid w:val="000A77C2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A5"/>
    <w:rsid w:val="00235DE3"/>
    <w:rsid w:val="002415D0"/>
    <w:rsid w:val="00242BD3"/>
    <w:rsid w:val="00245751"/>
    <w:rsid w:val="0024682B"/>
    <w:rsid w:val="0024722D"/>
    <w:rsid w:val="00247DD3"/>
    <w:rsid w:val="00253046"/>
    <w:rsid w:val="002542AE"/>
    <w:rsid w:val="00254C4C"/>
    <w:rsid w:val="002551E3"/>
    <w:rsid w:val="0025626F"/>
    <w:rsid w:val="00262A2C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2C11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140AA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7B1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C44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3BCC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16BC"/>
    <w:rsid w:val="008425E5"/>
    <w:rsid w:val="0084509E"/>
    <w:rsid w:val="008506E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0DA2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1652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A7419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4F8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570E"/>
  <w15:docId w15:val="{4B95DC94-0611-4262-B425-4A8F2BEA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62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khovskoe-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okhovskoe-mo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434F-235C-4E46-A42C-C27D2A7F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11180</Words>
  <Characters>63727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ZAM</cp:lastModifiedBy>
  <cp:revision>3</cp:revision>
  <cp:lastPrinted>2023-02-01T03:02:00Z</cp:lastPrinted>
  <dcterms:created xsi:type="dcterms:W3CDTF">2023-01-13T07:53:00Z</dcterms:created>
  <dcterms:modified xsi:type="dcterms:W3CDTF">2023-02-01T03:03:00Z</dcterms:modified>
</cp:coreProperties>
</file>