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E4" w:rsidRDefault="002132E4" w:rsidP="000D031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D031B" w:rsidRPr="00BC686B" w:rsidRDefault="002132E4" w:rsidP="000D031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12.05.2020</w:t>
      </w:r>
      <w:r w:rsidR="000D031B"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35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0D031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D031B" w:rsidRPr="00BC686B" w:rsidRDefault="000D031B" w:rsidP="000D031B">
      <w:pPr>
        <w:spacing w:after="0"/>
        <w:jc w:val="center"/>
        <w:rPr>
          <w:rFonts w:ascii="Arial" w:hAnsi="Arial" w:cs="Arial"/>
          <w:b/>
          <w:caps/>
          <w:sz w:val="32"/>
          <w:szCs w:val="28"/>
        </w:rPr>
      </w:pPr>
      <w:r w:rsidRPr="00BC686B">
        <w:rPr>
          <w:rFonts w:ascii="Arial" w:hAnsi="Arial" w:cs="Arial"/>
          <w:b/>
          <w:caps/>
          <w:sz w:val="32"/>
          <w:szCs w:val="28"/>
        </w:rPr>
        <w:t>«О назначении контрактного управляющего администрации Гороховского муниципального образования»</w:t>
      </w:r>
    </w:p>
    <w:p w:rsidR="000D031B" w:rsidRPr="00E64DBA" w:rsidRDefault="000D031B" w:rsidP="000D031B">
      <w:pPr>
        <w:spacing w:after="0"/>
        <w:rPr>
          <w:rFonts w:ascii="Arial" w:hAnsi="Arial" w:cs="Arial"/>
          <w:sz w:val="24"/>
          <w:szCs w:val="28"/>
        </w:rPr>
      </w:pPr>
    </w:p>
    <w:p w:rsidR="000D031B" w:rsidRPr="00BC686B" w:rsidRDefault="000D031B" w:rsidP="000D03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C686B">
        <w:rPr>
          <w:rFonts w:ascii="Arial" w:eastAsia="Times New Roman" w:hAnsi="Arial" w:cs="Arial"/>
          <w:sz w:val="24"/>
          <w:szCs w:val="28"/>
          <w:lang w:eastAsia="ru-RU"/>
        </w:rPr>
        <w:t>В целях реализации Феде</w:t>
      </w:r>
      <w:r>
        <w:rPr>
          <w:rFonts w:ascii="Arial" w:eastAsia="Times New Roman" w:hAnsi="Arial" w:cs="Arial"/>
          <w:sz w:val="24"/>
          <w:szCs w:val="28"/>
          <w:lang w:eastAsia="ru-RU"/>
        </w:rPr>
        <w:t>рального закона от 05.04.2013 №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44-ФЗ "О контрактной системе в сфере закупок товаров, работ, услуг для государственных и муниципальных нужд", в соответствии с Феде</w:t>
      </w:r>
      <w:r>
        <w:rPr>
          <w:rFonts w:ascii="Arial" w:eastAsia="Times New Roman" w:hAnsi="Arial" w:cs="Arial"/>
          <w:sz w:val="24"/>
          <w:szCs w:val="28"/>
          <w:lang w:eastAsia="ru-RU"/>
        </w:rPr>
        <w:t>ральным законом от 06.10.2003 №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во исполнение ст. 6, 8 и руководствуясь статьями 40, 44, Устава Гороховского муниципального образования</w:t>
      </w:r>
    </w:p>
    <w:p w:rsidR="000D031B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1B" w:rsidRDefault="000D031B" w:rsidP="000D03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Назначить контрактным управляющим Администрации Гороховского муниципального образования</w:t>
      </w:r>
      <w:r w:rsidR="002132E4">
        <w:rPr>
          <w:rFonts w:ascii="Arial" w:eastAsia="Times New Roman" w:hAnsi="Arial" w:cs="Arial"/>
          <w:sz w:val="24"/>
          <w:szCs w:val="28"/>
          <w:lang w:eastAsia="ru-RU"/>
        </w:rPr>
        <w:t xml:space="preserve"> Маркина Игоря Геннадьевича консультанта</w:t>
      </w:r>
      <w:r w:rsidR="00BF3EB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администрации Гороховского муниципального образования.</w:t>
      </w:r>
    </w:p>
    <w:p w:rsidR="000D031B" w:rsidRPr="000F1B17" w:rsidRDefault="00BF3EBB" w:rsidP="000D0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2. Распоряжение 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>Главы Гороховско</w:t>
      </w:r>
      <w:r w:rsidR="002132E4">
        <w:rPr>
          <w:rFonts w:ascii="Arial" w:eastAsia="Times New Roman" w:hAnsi="Arial" w:cs="Arial"/>
          <w:sz w:val="24"/>
          <w:szCs w:val="28"/>
          <w:lang w:eastAsia="ru-RU"/>
        </w:rPr>
        <w:t>го муниципального образования от 15.11.2019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>г.</w:t>
      </w:r>
      <w:r w:rsidR="002132E4">
        <w:rPr>
          <w:rFonts w:ascii="Arial" w:eastAsia="Times New Roman" w:hAnsi="Arial" w:cs="Arial"/>
          <w:sz w:val="24"/>
          <w:szCs w:val="28"/>
          <w:lang w:eastAsia="ru-RU"/>
        </w:rPr>
        <w:t xml:space="preserve"> № 83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 xml:space="preserve"> «О назначении контрактного управляющего администрации Гороховского муниципального образования», считать утратившим силу.</w:t>
      </w:r>
    </w:p>
    <w:p w:rsidR="009E2276" w:rsidRPr="009E2276" w:rsidRDefault="009E2276" w:rsidP="009E22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9E2276">
        <w:rPr>
          <w:rFonts w:ascii="Arial" w:hAnsi="Arial" w:cs="Arial"/>
          <w:sz w:val="24"/>
          <w:szCs w:val="24"/>
        </w:rPr>
        <w:t xml:space="preserve">. </w:t>
      </w:r>
      <w:r w:rsidRPr="009E227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на </w:t>
      </w:r>
      <w:r w:rsidRPr="009E2276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.</w:t>
      </w:r>
    </w:p>
    <w:p w:rsidR="009E2276" w:rsidRPr="009E2276" w:rsidRDefault="009E2276" w:rsidP="009E227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2276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0D031B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1B" w:rsidRPr="000F1B17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1B" w:rsidRPr="00BC686B" w:rsidRDefault="00BF3EB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0D031B" w:rsidRPr="00BC686B">
        <w:rPr>
          <w:rFonts w:ascii="Arial" w:eastAsia="Times New Roman" w:hAnsi="Arial" w:cs="Arial"/>
          <w:sz w:val="24"/>
          <w:szCs w:val="28"/>
          <w:lang w:eastAsia="ru-RU"/>
        </w:rPr>
        <w:t xml:space="preserve"> Гороховского</w:t>
      </w:r>
    </w:p>
    <w:p w:rsidR="000D031B" w:rsidRPr="00BC686B" w:rsidRDefault="000D031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C686B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</w:p>
    <w:p w:rsidR="000D031B" w:rsidRPr="00BC686B" w:rsidRDefault="00BF3EB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</w:t>
      </w:r>
      <w:proofErr w:type="spellEnd"/>
    </w:p>
    <w:p w:rsidR="009E61F4" w:rsidRDefault="009E61F4"/>
    <w:sectPr w:rsidR="009E61F4" w:rsidSect="00490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4"/>
    <w:rsid w:val="000D031B"/>
    <w:rsid w:val="002132E4"/>
    <w:rsid w:val="009E2276"/>
    <w:rsid w:val="009E61F4"/>
    <w:rsid w:val="00BC603A"/>
    <w:rsid w:val="00BF3EBB"/>
    <w:rsid w:val="00DB380B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C3A"/>
  <w15:chartTrackingRefBased/>
  <w15:docId w15:val="{27CCA391-DFE3-4C52-A169-8F80F23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ZEMLYA</cp:lastModifiedBy>
  <cp:revision>5</cp:revision>
  <cp:lastPrinted>2020-05-19T03:27:00Z</cp:lastPrinted>
  <dcterms:created xsi:type="dcterms:W3CDTF">2019-11-15T06:09:00Z</dcterms:created>
  <dcterms:modified xsi:type="dcterms:W3CDTF">2020-05-19T03:27:00Z</dcterms:modified>
</cp:coreProperties>
</file>