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96" w:rsidRDefault="0011001C" w:rsidP="00B64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B64696">
        <w:rPr>
          <w:rFonts w:ascii="Times New Roman" w:hAnsi="Times New Roman"/>
          <w:b/>
          <w:sz w:val="24"/>
          <w:szCs w:val="24"/>
        </w:rPr>
        <w:t>РОССИЙСКАЯ  ФЕДЕРАЦИЯ</w:t>
      </w:r>
      <w:proofErr w:type="gramEnd"/>
    </w:p>
    <w:p w:rsidR="00B64696" w:rsidRDefault="00B64696" w:rsidP="00B64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B64696" w:rsidRDefault="00B64696" w:rsidP="00B64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ИРКУТСКИЙ РАЙОН</w:t>
      </w:r>
    </w:p>
    <w:p w:rsidR="00B64696" w:rsidRDefault="00B64696" w:rsidP="00B64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ГОРОХОВСКОЕ МУНИЦИПАЛЬНОЕ ОБРАЗОВАНИЕ</w:t>
      </w:r>
    </w:p>
    <w:p w:rsidR="00B64696" w:rsidRDefault="00B64696" w:rsidP="00B64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Гороховского муниципального образования</w:t>
      </w:r>
    </w:p>
    <w:p w:rsidR="00B64696" w:rsidRDefault="00B64696" w:rsidP="00B64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4696" w:rsidRDefault="00B64696" w:rsidP="00B64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B64696" w:rsidRDefault="00B64696" w:rsidP="00B64696">
      <w:pPr>
        <w:jc w:val="center"/>
        <w:rPr>
          <w:rFonts w:ascii="Times New Roman" w:hAnsi="Times New Roman"/>
          <w:sz w:val="24"/>
          <w:szCs w:val="24"/>
        </w:rPr>
      </w:pPr>
    </w:p>
    <w:p w:rsidR="00B64696" w:rsidRPr="00CE0A10" w:rsidRDefault="008F764C" w:rsidP="00B6469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30 марта 2016г.№ 46</w:t>
      </w:r>
    </w:p>
    <w:p w:rsidR="00B64696" w:rsidRPr="00CE0A10" w:rsidRDefault="00B64696" w:rsidP="00B64696">
      <w:pPr>
        <w:rPr>
          <w:rFonts w:ascii="Times New Roman" w:hAnsi="Times New Roman" w:cs="Times New Roman"/>
          <w:sz w:val="24"/>
          <w:szCs w:val="24"/>
        </w:rPr>
      </w:pPr>
      <w:r w:rsidRPr="00CE0A10">
        <w:rPr>
          <w:rFonts w:ascii="Times New Roman" w:hAnsi="Times New Roman" w:cs="Times New Roman"/>
          <w:sz w:val="24"/>
          <w:szCs w:val="24"/>
        </w:rPr>
        <w:t xml:space="preserve">      с. </w:t>
      </w:r>
      <w:proofErr w:type="spellStart"/>
      <w:r w:rsidRPr="00CE0A10">
        <w:rPr>
          <w:rFonts w:ascii="Times New Roman" w:hAnsi="Times New Roman" w:cs="Times New Roman"/>
          <w:sz w:val="24"/>
          <w:szCs w:val="24"/>
        </w:rPr>
        <w:t>Горохово</w:t>
      </w:r>
      <w:proofErr w:type="spellEnd"/>
    </w:p>
    <w:p w:rsidR="00AD54D1" w:rsidRDefault="00AD54D1" w:rsidP="00CE0A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AD54D1" w:rsidRDefault="00AD54D1" w:rsidP="00CE0A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№109 от 06.06.2013г. «</w:t>
      </w:r>
      <w:r w:rsidR="00CE0A10" w:rsidRPr="00CE0A1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AD54D1" w:rsidRDefault="00CE0A10" w:rsidP="00CE0A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0A10">
        <w:rPr>
          <w:rFonts w:ascii="Times New Roman" w:hAnsi="Times New Roman" w:cs="Times New Roman"/>
          <w:sz w:val="24"/>
          <w:szCs w:val="24"/>
        </w:rPr>
        <w:t>Плана мероприятий</w:t>
      </w:r>
      <w:r w:rsidR="00AD54D1">
        <w:rPr>
          <w:rFonts w:ascii="Times New Roman" w:hAnsi="Times New Roman" w:cs="Times New Roman"/>
          <w:sz w:val="24"/>
          <w:szCs w:val="24"/>
        </w:rPr>
        <w:t xml:space="preserve"> («</w:t>
      </w:r>
      <w:r w:rsidRPr="00CE0A10">
        <w:rPr>
          <w:rFonts w:ascii="Times New Roman" w:hAnsi="Times New Roman" w:cs="Times New Roman"/>
          <w:sz w:val="24"/>
          <w:szCs w:val="24"/>
        </w:rPr>
        <w:t xml:space="preserve">Дорожной карты»), </w:t>
      </w:r>
    </w:p>
    <w:p w:rsidR="00AD54D1" w:rsidRDefault="00BE00A7" w:rsidP="00CE0A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018F">
        <w:rPr>
          <w:rFonts w:ascii="Times New Roman" w:hAnsi="Times New Roman" w:cs="Times New Roman"/>
          <w:sz w:val="24"/>
          <w:szCs w:val="24"/>
        </w:rPr>
        <w:t>н</w:t>
      </w:r>
      <w:r w:rsidR="00CE0A10" w:rsidRPr="00CE0A10">
        <w:rPr>
          <w:rFonts w:ascii="Times New Roman" w:hAnsi="Times New Roman" w:cs="Times New Roman"/>
          <w:sz w:val="24"/>
          <w:szCs w:val="24"/>
        </w:rPr>
        <w:t>аправленных</w:t>
      </w:r>
      <w:proofErr w:type="gramEnd"/>
      <w:r w:rsidR="00AD54D1">
        <w:rPr>
          <w:rFonts w:ascii="Times New Roman" w:hAnsi="Times New Roman" w:cs="Times New Roman"/>
          <w:sz w:val="24"/>
          <w:szCs w:val="24"/>
        </w:rPr>
        <w:t xml:space="preserve"> </w:t>
      </w:r>
      <w:r w:rsidR="00CE0A10" w:rsidRPr="00CE0A10">
        <w:rPr>
          <w:rFonts w:ascii="Times New Roman" w:hAnsi="Times New Roman" w:cs="Times New Roman"/>
          <w:sz w:val="24"/>
          <w:szCs w:val="24"/>
        </w:rPr>
        <w:t>на повышение эффективности</w:t>
      </w:r>
    </w:p>
    <w:p w:rsidR="00CE0A10" w:rsidRDefault="00AD54D1" w:rsidP="00CE0A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CE0A10" w:rsidRPr="00CE0A10">
        <w:rPr>
          <w:rFonts w:ascii="Times New Roman" w:hAnsi="Times New Roman" w:cs="Times New Roman"/>
          <w:sz w:val="24"/>
          <w:szCs w:val="24"/>
        </w:rPr>
        <w:t>феры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культуры»</w:t>
      </w:r>
    </w:p>
    <w:p w:rsidR="00CE0A10" w:rsidRDefault="00AD54D1" w:rsidP="00CE0A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2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CE0A10" w:rsidRPr="00CE0A10">
        <w:rPr>
          <w:rFonts w:ascii="Times New Roman" w:hAnsi="Times New Roman" w:cs="Times New Roman"/>
          <w:sz w:val="24"/>
          <w:szCs w:val="24"/>
        </w:rPr>
        <w:t>реализации Указа Президента Российской Федерации от 7 мая 2012 г. № 597 « О мероприятиях по реализации государственной  социальной политики», распоряжения Правительства Иркутской области от 28 февраля 2013 г. № 58-рп « План мероприятий ( « дорожная карта»), направленных на повышение эффективности сферы культуры в Иркутской области,</w:t>
      </w:r>
      <w:r w:rsidR="00F86FAD">
        <w:rPr>
          <w:rFonts w:ascii="Times New Roman" w:hAnsi="Times New Roman" w:cs="Times New Roman"/>
          <w:sz w:val="24"/>
          <w:szCs w:val="24"/>
        </w:rPr>
        <w:t xml:space="preserve"> руководствуясь письмом министерства культуры и архивов Иркутской области от 03 декабря 2013г.№56/06-4184/13 «Об уточненном прогнозе среднемесячной заработной платы работников учреждений культуры муниципальных образований Иркутской области на 2013-2018гг. и внесении изменений в планы мероприятий «д</w:t>
      </w:r>
      <w:r w:rsidR="002860B2">
        <w:rPr>
          <w:rFonts w:ascii="Times New Roman" w:hAnsi="Times New Roman" w:cs="Times New Roman"/>
          <w:sz w:val="24"/>
          <w:szCs w:val="24"/>
        </w:rPr>
        <w:t>орожные карты» в сфере культуры</w:t>
      </w:r>
      <w:r w:rsidR="00F86FAD">
        <w:rPr>
          <w:rFonts w:ascii="Times New Roman" w:hAnsi="Times New Roman" w:cs="Times New Roman"/>
          <w:sz w:val="24"/>
          <w:szCs w:val="24"/>
        </w:rPr>
        <w:t>»</w:t>
      </w:r>
      <w:r w:rsidR="002860B2">
        <w:rPr>
          <w:rFonts w:ascii="Times New Roman" w:hAnsi="Times New Roman" w:cs="Times New Roman"/>
          <w:sz w:val="24"/>
          <w:szCs w:val="24"/>
        </w:rPr>
        <w:t>,</w:t>
      </w:r>
      <w:r w:rsidR="002860B2" w:rsidRPr="002860B2">
        <w:rPr>
          <w:rFonts w:ascii="Times New Roman" w:hAnsi="Times New Roman" w:cs="Times New Roman"/>
          <w:sz w:val="24"/>
          <w:szCs w:val="24"/>
        </w:rPr>
        <w:t xml:space="preserve"> </w:t>
      </w:r>
      <w:r w:rsidR="004C2DF6">
        <w:rPr>
          <w:rFonts w:ascii="Times New Roman" w:hAnsi="Times New Roman" w:cs="Times New Roman"/>
          <w:sz w:val="24"/>
          <w:szCs w:val="24"/>
        </w:rPr>
        <w:t>распоряжения</w:t>
      </w:r>
      <w:r w:rsidR="002860B2">
        <w:rPr>
          <w:rFonts w:ascii="Times New Roman" w:hAnsi="Times New Roman" w:cs="Times New Roman"/>
          <w:sz w:val="24"/>
          <w:szCs w:val="24"/>
        </w:rPr>
        <w:t xml:space="preserve"> министерства культуры и</w:t>
      </w:r>
      <w:r w:rsidR="004C2DF6">
        <w:rPr>
          <w:rFonts w:ascii="Times New Roman" w:hAnsi="Times New Roman" w:cs="Times New Roman"/>
          <w:sz w:val="24"/>
          <w:szCs w:val="24"/>
        </w:rPr>
        <w:t xml:space="preserve"> архивов Иркутской области от 29 марта 2016г.№57-мр</w:t>
      </w:r>
      <w:r w:rsidR="002860B2">
        <w:rPr>
          <w:rFonts w:ascii="Times New Roman" w:hAnsi="Times New Roman" w:cs="Times New Roman"/>
          <w:sz w:val="24"/>
          <w:szCs w:val="24"/>
        </w:rPr>
        <w:t xml:space="preserve"> «Об уточненном прогнозе среднемесячной заработной платы работников учреждений культуры </w:t>
      </w:r>
      <w:r w:rsidR="004C2DF6">
        <w:rPr>
          <w:rFonts w:ascii="Times New Roman" w:hAnsi="Times New Roman" w:cs="Times New Roman"/>
          <w:sz w:val="24"/>
          <w:szCs w:val="24"/>
        </w:rPr>
        <w:t>на 2016</w:t>
      </w:r>
      <w:bookmarkStart w:id="0" w:name="_GoBack"/>
      <w:bookmarkEnd w:id="0"/>
      <w:r w:rsidR="002860B2">
        <w:rPr>
          <w:rFonts w:ascii="Times New Roman" w:hAnsi="Times New Roman" w:cs="Times New Roman"/>
          <w:sz w:val="24"/>
          <w:szCs w:val="24"/>
        </w:rPr>
        <w:t>г.</w:t>
      </w:r>
      <w:r w:rsidR="0095260D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CE0A10" w:rsidRPr="00CE0A10">
        <w:rPr>
          <w:rFonts w:ascii="Times New Roman" w:hAnsi="Times New Roman" w:cs="Times New Roman"/>
          <w:sz w:val="24"/>
          <w:szCs w:val="24"/>
        </w:rPr>
        <w:t xml:space="preserve"> статьями 17,32,44 Устава Гороховского муниципального образования:</w:t>
      </w:r>
    </w:p>
    <w:p w:rsidR="00F86FAD" w:rsidRPr="00CE0A10" w:rsidRDefault="00F86FAD" w:rsidP="00CE0A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760B2" w:rsidRPr="00DE1807" w:rsidRDefault="00CE0A10" w:rsidP="00DE1807">
      <w:pPr>
        <w:pStyle w:val="a6"/>
        <w:rPr>
          <w:rFonts w:ascii="Times New Roman" w:hAnsi="Times New Roman" w:cs="Times New Roman"/>
          <w:sz w:val="24"/>
          <w:szCs w:val="24"/>
        </w:rPr>
      </w:pPr>
      <w:r w:rsidRPr="00DE1807">
        <w:rPr>
          <w:rFonts w:ascii="Times New Roman" w:hAnsi="Times New Roman" w:cs="Times New Roman"/>
          <w:sz w:val="24"/>
          <w:szCs w:val="24"/>
        </w:rPr>
        <w:t xml:space="preserve">      1.</w:t>
      </w:r>
      <w:r w:rsidR="00F86FAD" w:rsidRPr="00DE1807">
        <w:rPr>
          <w:rFonts w:ascii="Times New Roman" w:hAnsi="Times New Roman" w:cs="Times New Roman"/>
          <w:sz w:val="24"/>
          <w:szCs w:val="24"/>
        </w:rPr>
        <w:t xml:space="preserve"> Внести в   План </w:t>
      </w:r>
      <w:r w:rsidR="005760B2" w:rsidRPr="00DE1807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95260D" w:rsidRPr="00DE1807">
        <w:rPr>
          <w:rFonts w:ascii="Times New Roman" w:hAnsi="Times New Roman" w:cs="Times New Roman"/>
          <w:sz w:val="24"/>
          <w:szCs w:val="24"/>
        </w:rPr>
        <w:t>(</w:t>
      </w:r>
      <w:r w:rsidR="008D5B47" w:rsidRPr="00DE1807">
        <w:rPr>
          <w:rFonts w:ascii="Times New Roman" w:hAnsi="Times New Roman" w:cs="Times New Roman"/>
          <w:sz w:val="24"/>
          <w:szCs w:val="24"/>
        </w:rPr>
        <w:t>«</w:t>
      </w:r>
      <w:r w:rsidRPr="00DE1807">
        <w:rPr>
          <w:rFonts w:ascii="Times New Roman" w:hAnsi="Times New Roman" w:cs="Times New Roman"/>
          <w:sz w:val="24"/>
          <w:szCs w:val="24"/>
        </w:rPr>
        <w:t>Дорожная карта»), направленных на повышение эффективности сфе</w:t>
      </w:r>
      <w:r w:rsidR="00F86FAD" w:rsidRPr="00DE1807">
        <w:rPr>
          <w:rFonts w:ascii="Times New Roman" w:hAnsi="Times New Roman" w:cs="Times New Roman"/>
          <w:sz w:val="24"/>
          <w:szCs w:val="24"/>
        </w:rPr>
        <w:t>ры культуры в Гороховском</w:t>
      </w:r>
      <w:r w:rsidRPr="00DE1807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C16641" w:rsidRPr="00DE1807"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:rsidR="00DE1807" w:rsidRPr="00DE1807" w:rsidRDefault="00C16641" w:rsidP="00DE1807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807">
        <w:rPr>
          <w:rFonts w:ascii="Times New Roman" w:hAnsi="Times New Roman" w:cs="Times New Roman"/>
          <w:sz w:val="24"/>
          <w:szCs w:val="24"/>
        </w:rPr>
        <w:t xml:space="preserve">        - Приложение №1 </w:t>
      </w:r>
      <w:r w:rsidRPr="00DE1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Плану мероприятий («дорожной карте»), направленных на       повышение эффективности сферы культуры, изложить в новой редакц</w:t>
      </w:r>
      <w:r w:rsidR="005760B2" w:rsidRPr="00DE1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ии, согласно приложению к настоящему постановлению.</w:t>
      </w:r>
    </w:p>
    <w:p w:rsidR="005760B2" w:rsidRPr="00DE1807" w:rsidRDefault="005760B2" w:rsidP="00DE1807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8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 Опубликовать настоящее Постановление в информационном бюллетене «Вестник» Гороховского муниципального образования.</w:t>
      </w:r>
    </w:p>
    <w:p w:rsidR="00CE0A10" w:rsidRDefault="005760B2" w:rsidP="00DE1807">
      <w:pPr>
        <w:pStyle w:val="a6"/>
        <w:rPr>
          <w:rFonts w:ascii="Times New Roman" w:hAnsi="Times New Roman" w:cs="Times New Roman"/>
          <w:sz w:val="24"/>
          <w:szCs w:val="24"/>
        </w:rPr>
      </w:pPr>
      <w:r w:rsidRPr="00DE1807">
        <w:rPr>
          <w:rFonts w:ascii="Times New Roman" w:hAnsi="Times New Roman" w:cs="Times New Roman"/>
          <w:sz w:val="24"/>
          <w:szCs w:val="24"/>
        </w:rPr>
        <w:t xml:space="preserve">     3. Контроль исполнения </w:t>
      </w:r>
      <w:r w:rsidR="008D5B47" w:rsidRPr="00DE1807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8F764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8F764C" w:rsidRPr="00DE1807" w:rsidRDefault="008F764C" w:rsidP="00DE180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F764C" w:rsidRPr="008F764C" w:rsidRDefault="008F764C" w:rsidP="008F764C">
      <w:pPr>
        <w:pStyle w:val="a6"/>
        <w:rPr>
          <w:rFonts w:ascii="Times New Roman" w:hAnsi="Times New Roman" w:cs="Times New Roman"/>
        </w:rPr>
      </w:pPr>
      <w:r w:rsidRPr="008F764C">
        <w:rPr>
          <w:rFonts w:ascii="Times New Roman" w:hAnsi="Times New Roman" w:cs="Times New Roman"/>
        </w:rPr>
        <w:t>Заместитель главы</w:t>
      </w:r>
      <w:r w:rsidR="00CE0A10" w:rsidRPr="008F764C">
        <w:rPr>
          <w:rFonts w:ascii="Times New Roman" w:hAnsi="Times New Roman" w:cs="Times New Roman"/>
        </w:rPr>
        <w:t xml:space="preserve"> Гороховского</w:t>
      </w:r>
    </w:p>
    <w:p w:rsidR="00CE0A10" w:rsidRPr="008F764C" w:rsidRDefault="00CE0A10" w:rsidP="008F764C">
      <w:pPr>
        <w:pStyle w:val="a6"/>
        <w:rPr>
          <w:rFonts w:ascii="Times New Roman" w:hAnsi="Times New Roman" w:cs="Times New Roman"/>
        </w:rPr>
      </w:pPr>
      <w:r w:rsidRPr="008F764C">
        <w:rPr>
          <w:rFonts w:ascii="Times New Roman" w:hAnsi="Times New Roman" w:cs="Times New Roman"/>
        </w:rPr>
        <w:t xml:space="preserve"> </w:t>
      </w:r>
      <w:proofErr w:type="gramStart"/>
      <w:r w:rsidRPr="008F764C">
        <w:rPr>
          <w:rFonts w:ascii="Times New Roman" w:hAnsi="Times New Roman" w:cs="Times New Roman"/>
        </w:rPr>
        <w:t>муниципального</w:t>
      </w:r>
      <w:proofErr w:type="gramEnd"/>
      <w:r w:rsidRPr="008F764C">
        <w:rPr>
          <w:rFonts w:ascii="Times New Roman" w:hAnsi="Times New Roman" w:cs="Times New Roman"/>
        </w:rPr>
        <w:t xml:space="preserve"> образования                              </w:t>
      </w:r>
      <w:r w:rsidR="008F764C">
        <w:rPr>
          <w:rFonts w:ascii="Times New Roman" w:hAnsi="Times New Roman" w:cs="Times New Roman"/>
        </w:rPr>
        <w:t xml:space="preserve">               </w:t>
      </w:r>
      <w:r w:rsidRPr="008F764C">
        <w:rPr>
          <w:rFonts w:ascii="Times New Roman" w:hAnsi="Times New Roman" w:cs="Times New Roman"/>
        </w:rPr>
        <w:t xml:space="preserve">   </w:t>
      </w:r>
      <w:r w:rsidR="008F764C">
        <w:rPr>
          <w:rFonts w:ascii="Times New Roman" w:hAnsi="Times New Roman" w:cs="Times New Roman"/>
        </w:rPr>
        <w:t xml:space="preserve">   </w:t>
      </w:r>
      <w:r w:rsidRPr="008F764C">
        <w:rPr>
          <w:rFonts w:ascii="Times New Roman" w:hAnsi="Times New Roman" w:cs="Times New Roman"/>
        </w:rPr>
        <w:t xml:space="preserve"> </w:t>
      </w:r>
      <w:r w:rsidR="005760B2" w:rsidRPr="008F764C">
        <w:rPr>
          <w:rFonts w:ascii="Times New Roman" w:hAnsi="Times New Roman" w:cs="Times New Roman"/>
        </w:rPr>
        <w:t xml:space="preserve"> </w:t>
      </w:r>
      <w:r w:rsidR="008F764C">
        <w:rPr>
          <w:rFonts w:ascii="Times New Roman" w:hAnsi="Times New Roman" w:cs="Times New Roman"/>
        </w:rPr>
        <w:t xml:space="preserve">    </w:t>
      </w:r>
      <w:proofErr w:type="spellStart"/>
      <w:r w:rsidR="008F764C">
        <w:rPr>
          <w:rFonts w:ascii="Times New Roman" w:hAnsi="Times New Roman" w:cs="Times New Roman"/>
        </w:rPr>
        <w:t>С.А.Заец</w:t>
      </w:r>
      <w:proofErr w:type="spellEnd"/>
    </w:p>
    <w:p w:rsidR="00EF4F6A" w:rsidRDefault="00EF4F6A" w:rsidP="00CE0A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  <w:sectPr w:rsidR="00EF4F6A" w:rsidSect="008F764C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2B1AE1" w:rsidRPr="007C17FE" w:rsidRDefault="005509A4" w:rsidP="005509A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</w:t>
      </w:r>
      <w:r w:rsidR="005760B2" w:rsidRPr="007C17FE">
        <w:rPr>
          <w:rFonts w:ascii="Times New Roman" w:eastAsia="Times New Roman" w:hAnsi="Times New Roman" w:cs="Times New Roman"/>
          <w:lang w:eastAsia="ru-RU"/>
        </w:rPr>
        <w:t>П</w:t>
      </w:r>
      <w:r w:rsidR="002B1AE1" w:rsidRPr="007C17FE">
        <w:rPr>
          <w:rFonts w:ascii="Times New Roman" w:eastAsia="Times New Roman" w:hAnsi="Times New Roman" w:cs="Times New Roman"/>
          <w:lang w:eastAsia="ru-RU"/>
        </w:rPr>
        <w:t>риложение</w:t>
      </w:r>
    </w:p>
    <w:p w:rsidR="002B1AE1" w:rsidRPr="007C17FE" w:rsidRDefault="005509A4" w:rsidP="005509A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r w:rsidR="002B1AE1" w:rsidRPr="007C17FE">
        <w:rPr>
          <w:rFonts w:ascii="Times New Roman" w:eastAsia="Times New Roman" w:hAnsi="Times New Roman" w:cs="Times New Roman"/>
          <w:lang w:eastAsia="ru-RU"/>
        </w:rPr>
        <w:t>Утвержден</w:t>
      </w:r>
      <w:r w:rsidR="0092018F" w:rsidRPr="007C17FE">
        <w:rPr>
          <w:rFonts w:ascii="Times New Roman" w:eastAsia="Times New Roman" w:hAnsi="Times New Roman" w:cs="Times New Roman"/>
          <w:lang w:eastAsia="ru-RU"/>
        </w:rPr>
        <w:t>о</w:t>
      </w:r>
      <w:r w:rsidR="002B1AE1" w:rsidRPr="007C17F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B1AE1" w:rsidRPr="007C17FE" w:rsidRDefault="005509A4" w:rsidP="005509A4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2B1AE1" w:rsidRPr="007C17FE">
        <w:rPr>
          <w:rFonts w:ascii="Times New Roman" w:eastAsia="Times New Roman" w:hAnsi="Times New Roman" w:cs="Times New Roman"/>
          <w:lang w:eastAsia="ru-RU"/>
        </w:rPr>
        <w:t xml:space="preserve"> Постановлением Главы Гороховского М.О.</w:t>
      </w:r>
    </w:p>
    <w:p w:rsidR="002B1AE1" w:rsidRPr="007C17FE" w:rsidRDefault="005509A4" w:rsidP="005509A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</w:t>
      </w:r>
      <w:r w:rsidR="0000641D">
        <w:rPr>
          <w:rFonts w:ascii="Times New Roman" w:eastAsia="Times New Roman" w:hAnsi="Times New Roman" w:cs="Times New Roman"/>
          <w:lang w:eastAsia="ru-RU"/>
        </w:rPr>
        <w:t>От «06» июня</w:t>
      </w:r>
      <w:r w:rsidR="005C78ED" w:rsidRPr="007C17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641D">
        <w:rPr>
          <w:rFonts w:ascii="Times New Roman" w:eastAsia="Times New Roman" w:hAnsi="Times New Roman" w:cs="Times New Roman"/>
          <w:lang w:eastAsia="ru-RU"/>
        </w:rPr>
        <w:t>2013</w:t>
      </w:r>
      <w:r w:rsidR="0092018F" w:rsidRPr="007C17FE">
        <w:rPr>
          <w:rFonts w:ascii="Times New Roman" w:eastAsia="Times New Roman" w:hAnsi="Times New Roman" w:cs="Times New Roman"/>
          <w:lang w:eastAsia="ru-RU"/>
        </w:rPr>
        <w:t>г.</w:t>
      </w:r>
      <w:r w:rsidR="0000641D">
        <w:rPr>
          <w:rFonts w:ascii="Times New Roman" w:eastAsia="Times New Roman" w:hAnsi="Times New Roman" w:cs="Times New Roman"/>
          <w:lang w:eastAsia="ru-RU"/>
        </w:rPr>
        <w:t>№ 109</w:t>
      </w:r>
    </w:p>
    <w:p w:rsidR="007C17FE" w:rsidRDefault="007C17FE" w:rsidP="007C17FE">
      <w:pPr>
        <w:tabs>
          <w:tab w:val="left" w:pos="10215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</w:t>
      </w:r>
      <w:r w:rsidR="005509A4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C17FE">
        <w:rPr>
          <w:rFonts w:ascii="Times New Roman" w:eastAsia="Times New Roman" w:hAnsi="Times New Roman" w:cs="Times New Roman"/>
          <w:lang w:eastAsia="ru-RU"/>
        </w:rPr>
        <w:t xml:space="preserve"> Плану мероприятий ("Дорожной карте"), направленных</w:t>
      </w:r>
    </w:p>
    <w:p w:rsidR="007C17FE" w:rsidRDefault="007C17FE" w:rsidP="007C17FE">
      <w:pPr>
        <w:tabs>
          <w:tab w:val="left" w:pos="10215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</w:t>
      </w:r>
      <w:r w:rsidR="005509A4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7C17F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C17FE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7C17FE">
        <w:rPr>
          <w:rFonts w:ascii="Times New Roman" w:eastAsia="Times New Roman" w:hAnsi="Times New Roman" w:cs="Times New Roman"/>
          <w:lang w:eastAsia="ru-RU"/>
        </w:rPr>
        <w:t xml:space="preserve"> повышении эффективности сферы культуры</w:t>
      </w:r>
    </w:p>
    <w:p w:rsidR="008F764C" w:rsidRDefault="005509A4" w:rsidP="0027157B">
      <w:pPr>
        <w:tabs>
          <w:tab w:val="left" w:pos="9135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4678B9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F842A1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451A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27157B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="00F842A1">
        <w:rPr>
          <w:rFonts w:ascii="Times New Roman" w:eastAsia="Times New Roman" w:hAnsi="Times New Roman" w:cs="Times New Roman"/>
          <w:lang w:eastAsia="ru-RU"/>
        </w:rPr>
        <w:t>изменения</w:t>
      </w:r>
      <w:proofErr w:type="gramEnd"/>
      <w:r w:rsidR="00F842A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157B">
        <w:rPr>
          <w:rFonts w:ascii="Times New Roman" w:eastAsia="Times New Roman" w:hAnsi="Times New Roman" w:cs="Times New Roman"/>
          <w:lang w:eastAsia="ru-RU"/>
        </w:rPr>
        <w:t xml:space="preserve">в редакции постановление </w:t>
      </w:r>
      <w:r w:rsidR="00D33BCC">
        <w:rPr>
          <w:rFonts w:ascii="Times New Roman" w:eastAsia="Times New Roman" w:hAnsi="Times New Roman" w:cs="Times New Roman"/>
          <w:lang w:eastAsia="ru-RU"/>
        </w:rPr>
        <w:t>№86 от 14.10.2014г;</w:t>
      </w:r>
      <w:r w:rsidR="00F842A1">
        <w:rPr>
          <w:rFonts w:ascii="Times New Roman" w:eastAsia="Times New Roman" w:hAnsi="Times New Roman" w:cs="Times New Roman"/>
          <w:lang w:eastAsia="ru-RU"/>
        </w:rPr>
        <w:t>№40 от 18.03.2015г.;</w:t>
      </w:r>
      <w:r w:rsidR="00A451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42A1">
        <w:rPr>
          <w:rFonts w:ascii="Times New Roman" w:eastAsia="Times New Roman" w:hAnsi="Times New Roman" w:cs="Times New Roman"/>
          <w:lang w:eastAsia="ru-RU"/>
        </w:rPr>
        <w:t>№52 от17.04.2015г.</w:t>
      </w:r>
      <w:r w:rsidR="00B31A49">
        <w:rPr>
          <w:rFonts w:ascii="Times New Roman" w:eastAsia="Times New Roman" w:hAnsi="Times New Roman" w:cs="Times New Roman"/>
          <w:lang w:eastAsia="ru-RU"/>
        </w:rPr>
        <w:t>;№13 от 01</w:t>
      </w:r>
      <w:r w:rsidR="004678B9">
        <w:rPr>
          <w:rFonts w:ascii="Times New Roman" w:eastAsia="Times New Roman" w:hAnsi="Times New Roman" w:cs="Times New Roman"/>
          <w:lang w:eastAsia="ru-RU"/>
        </w:rPr>
        <w:t>.02.2016г.</w:t>
      </w:r>
    </w:p>
    <w:p w:rsidR="0000641D" w:rsidRDefault="008F764C" w:rsidP="0027157B">
      <w:pPr>
        <w:tabs>
          <w:tab w:val="left" w:pos="9135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proofErr w:type="gramStart"/>
      <w:r w:rsidR="00545655">
        <w:rPr>
          <w:rFonts w:ascii="Times New Roman" w:eastAsia="Times New Roman" w:hAnsi="Times New Roman" w:cs="Times New Roman"/>
          <w:lang w:eastAsia="ru-RU"/>
        </w:rPr>
        <w:t>;№</w:t>
      </w:r>
      <w:proofErr w:type="gramEnd"/>
      <w:r w:rsidR="00545655">
        <w:rPr>
          <w:rFonts w:ascii="Times New Roman" w:eastAsia="Times New Roman" w:hAnsi="Times New Roman" w:cs="Times New Roman"/>
          <w:lang w:eastAsia="ru-RU"/>
        </w:rPr>
        <w:t>46 от 30.03.2016г.</w:t>
      </w:r>
      <w:r w:rsidR="0027157B">
        <w:rPr>
          <w:rFonts w:ascii="Times New Roman" w:eastAsia="Times New Roman" w:hAnsi="Times New Roman" w:cs="Times New Roman"/>
          <w:lang w:eastAsia="ru-RU"/>
        </w:rPr>
        <w:t>)</w:t>
      </w:r>
    </w:p>
    <w:p w:rsidR="007C17FE" w:rsidRPr="007C17FE" w:rsidRDefault="007C17FE" w:rsidP="007C17FE">
      <w:pPr>
        <w:tabs>
          <w:tab w:val="left" w:pos="10215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</w:p>
    <w:p w:rsidR="002B1AE1" w:rsidRPr="002B1AE1" w:rsidRDefault="005760B2" w:rsidP="002B1AE1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(«Дорожная карта»), направленных </w:t>
      </w:r>
      <w:r w:rsidR="002B1AE1" w:rsidRPr="002B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повышени</w:t>
      </w:r>
      <w:r w:rsidR="00677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эффективности сферы культуры </w:t>
      </w:r>
      <w:r w:rsidR="007C1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gramStart"/>
      <w:r w:rsidR="007C1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Гороховском  </w:t>
      </w:r>
      <w:r w:rsidR="002B1AE1" w:rsidRPr="002B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</w:t>
      </w:r>
      <w:proofErr w:type="gramEnd"/>
      <w:r w:rsidR="002B1AE1" w:rsidRPr="002B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образовании</w:t>
      </w:r>
    </w:p>
    <w:p w:rsidR="002B1AE1" w:rsidRPr="002B1AE1" w:rsidRDefault="002B1AE1" w:rsidP="002B1AE1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1.         Цели разработки плана мероприятий Гороховского муниципального образования, направлен</w:t>
      </w:r>
      <w:r w:rsidR="00576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ных на повышение эффективности сферы </w:t>
      </w:r>
      <w:r w:rsidRPr="002B1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культуры</w:t>
      </w:r>
    </w:p>
    <w:p w:rsidR="002B1AE1" w:rsidRPr="002B1AE1" w:rsidRDefault="005760B2" w:rsidP="002B1AE1">
      <w:p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Настоящий </w:t>
      </w:r>
      <w:r w:rsidR="002B1AE1"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(«дорожная карта»), направленных на повышение эффективности сферы культуры Гороховского муниципального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ования, разработан в следующих </w:t>
      </w:r>
      <w:r w:rsidR="002B1AE1"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целях:</w:t>
      </w:r>
    </w:p>
    <w:p w:rsidR="002B1AE1" w:rsidRPr="002B1AE1" w:rsidRDefault="002B1AE1" w:rsidP="002B1AE1">
      <w:p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</w:t>
      </w:r>
      <w:r w:rsidR="0057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жизни жителей Гороховского МО </w:t>
      </w: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предоставления им возможности саморазвития через регулярные занятия творчеством по свободно выбранном</w:t>
      </w:r>
      <w:r w:rsidR="005760B2">
        <w:rPr>
          <w:rFonts w:ascii="Times New Roman" w:eastAsia="Times New Roman" w:hAnsi="Times New Roman" w:cs="Times New Roman"/>
          <w:sz w:val="28"/>
          <w:szCs w:val="28"/>
          <w:lang w:eastAsia="ru-RU"/>
        </w:rPr>
        <w:t>у ими направлению, воспитание (</w:t>
      </w: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формирование) подрастающего поколения в духе культурных традиций района,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</w:p>
    <w:p w:rsidR="002B1AE1" w:rsidRPr="002B1AE1" w:rsidRDefault="005760B2" w:rsidP="002B1AE1">
      <w:p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достойной </w:t>
      </w:r>
      <w:r w:rsidR="002B1AE1"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труда работников МУК «ЦКС» Гороховского МО, как результат повышение качества и количества оказываемых ими муниципальных услуг;</w:t>
      </w:r>
    </w:p>
    <w:p w:rsidR="002B1AE1" w:rsidRPr="002B1AE1" w:rsidRDefault="002B1AE1" w:rsidP="002B1AE1">
      <w:p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 сохранение кадрового потенциала учреждения культуры;</w:t>
      </w:r>
    </w:p>
    <w:p w:rsidR="002B1AE1" w:rsidRPr="002B1AE1" w:rsidRDefault="002B1AE1" w:rsidP="002B1AE1">
      <w:p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престижности и привлекательности профессий в сфере культуры;</w:t>
      </w:r>
    </w:p>
    <w:p w:rsidR="002B1AE1" w:rsidRPr="002B1AE1" w:rsidRDefault="002B1AE1" w:rsidP="002B1AE1">
      <w:p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культурного и исторического наследия Гороховского МО и района, обеспечение доступа граждан к культурным ценностям и участию в культурной жизни, реализации творческого потенциала населения;</w:t>
      </w:r>
    </w:p>
    <w:p w:rsidR="002B1AE1" w:rsidRPr="002B1AE1" w:rsidRDefault="002B1AE1" w:rsidP="002B1AE1">
      <w:p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благоприятных условий для устойчивого развития сферы культуры Гороховского муниципального образования.</w:t>
      </w:r>
    </w:p>
    <w:p w:rsidR="002B1AE1" w:rsidRPr="002B1AE1" w:rsidRDefault="002B1AE1" w:rsidP="002B1AE1">
      <w:p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1" w:rsidRPr="002B1AE1" w:rsidRDefault="002B1AE1" w:rsidP="002B1AE1">
      <w:p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1" w:rsidRPr="002B1AE1" w:rsidRDefault="002B1AE1" w:rsidP="002B1AE1">
      <w:p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1" w:rsidRPr="002B1AE1" w:rsidRDefault="002B1AE1" w:rsidP="002B1AE1">
      <w:p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1" w:rsidRPr="002B1AE1" w:rsidRDefault="005760B2" w:rsidP="002B1AE1">
      <w:pPr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 Целевые   показатели (индикаторы) развития сферы </w:t>
      </w:r>
      <w:r w:rsidR="002B1AE1" w:rsidRPr="002B1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культуры</w:t>
      </w:r>
    </w:p>
    <w:p w:rsidR="002B1AE1" w:rsidRPr="002B1AE1" w:rsidRDefault="002B1AE1" w:rsidP="002B1AE1">
      <w:p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ростом эффект</w:t>
      </w:r>
      <w:r w:rsidR="0057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ивности и качества оказываемых </w:t>
      </w: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в Гороховском муниципально</w:t>
      </w:r>
      <w:r w:rsidR="0057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образовании будут достигнуты </w:t>
      </w: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целевые показатели (индикаторы):</w:t>
      </w:r>
    </w:p>
    <w:p w:rsidR="002B1AE1" w:rsidRPr="002B1AE1" w:rsidRDefault="002B1AE1" w:rsidP="002B1AE1">
      <w:pPr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1" w:rsidRPr="002B1AE1" w:rsidRDefault="002B1AE1" w:rsidP="002B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Увеличение численности у</w:t>
      </w:r>
      <w:r w:rsidR="0057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частников культурно- досуговых </w:t>
      </w: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</w:p>
    <w:p w:rsidR="002B1AE1" w:rsidRPr="002B1AE1" w:rsidRDefault="002B1AE1" w:rsidP="002B1AE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2B1AE1">
        <w:rPr>
          <w:rFonts w:ascii="Times New Roman" w:eastAsia="Times New Roman" w:hAnsi="Times New Roman" w:cs="Times New Roman"/>
          <w:lang w:eastAsia="ru-RU"/>
        </w:rPr>
        <w:t>показатель</w:t>
      </w:r>
      <w:proofErr w:type="gramEnd"/>
      <w:r w:rsidRPr="002B1AE1">
        <w:rPr>
          <w:rFonts w:ascii="Times New Roman" w:eastAsia="Times New Roman" w:hAnsi="Times New Roman" w:cs="Times New Roman"/>
          <w:lang w:eastAsia="ru-RU"/>
        </w:rPr>
        <w:t xml:space="preserve"> рассчитывается как сумма посещений муниципальных культурно-досуговых учреждений в отчетном году на платной и бесплатной основе, а также числа исполнителей на культурно-досуговых мероприятиях, организованных на платной и бесплатной основе, в отчетном году (за исключением выездных мероприятий областных учреждений культуры). </w:t>
      </w:r>
      <w:r w:rsidRPr="002B1AE1">
        <w:rPr>
          <w:rFonts w:ascii="Calibri" w:eastAsia="Times New Roman" w:hAnsi="Calibri" w:cs="Times New Roman"/>
          <w:lang w:eastAsia="ru-RU"/>
        </w:rPr>
        <w:t xml:space="preserve">   </w:t>
      </w:r>
    </w:p>
    <w:p w:rsidR="002B1AE1" w:rsidRPr="002B1AE1" w:rsidRDefault="002B1AE1" w:rsidP="002B1AE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2B1AE1" w:rsidRPr="002B1AE1" w:rsidRDefault="002B1AE1" w:rsidP="002B1AE1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B1AE1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                   </w:t>
      </w: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proofErr w:type="gramEnd"/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</w:p>
    <w:tbl>
      <w:tblPr>
        <w:tblStyle w:val="a5"/>
        <w:tblW w:w="14601" w:type="dxa"/>
        <w:tblInd w:w="108" w:type="dxa"/>
        <w:tblLook w:val="04A0" w:firstRow="1" w:lastRow="0" w:firstColumn="1" w:lastColumn="0" w:noHBand="0" w:noVBand="1"/>
      </w:tblPr>
      <w:tblGrid>
        <w:gridCol w:w="1843"/>
        <w:gridCol w:w="1559"/>
        <w:gridCol w:w="1701"/>
        <w:gridCol w:w="1701"/>
        <w:gridCol w:w="2127"/>
        <w:gridCol w:w="2126"/>
        <w:gridCol w:w="1843"/>
        <w:gridCol w:w="1701"/>
      </w:tblGrid>
      <w:tr w:rsidR="002B1AE1" w:rsidRPr="002B1AE1" w:rsidTr="002B1AE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2012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2013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2014 г.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2015 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2016г.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2018 г.</w:t>
            </w:r>
          </w:p>
        </w:tc>
      </w:tr>
      <w:tr w:rsidR="002B1AE1" w:rsidRPr="002B1AE1" w:rsidTr="002B1AE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МУК «ЦКС»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2B1AE1" w:rsidRPr="002B1AE1" w:rsidTr="002B1AE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с.Горохово</w:t>
            </w:r>
            <w:proofErr w:type="spellEnd"/>
          </w:p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B1AE1">
              <w:rPr>
                <w:rFonts w:ascii="Times New Roman" w:eastAsia="Times New Roman" w:hAnsi="Times New Roman"/>
              </w:rPr>
              <w:t xml:space="preserve">Клуб </w:t>
            </w:r>
            <w:proofErr w:type="spellStart"/>
            <w:r w:rsidRPr="002B1AE1">
              <w:rPr>
                <w:rFonts w:ascii="Times New Roman" w:eastAsia="Times New Roman" w:hAnsi="Times New Roman"/>
              </w:rPr>
              <w:t>д.Сайгуты</w:t>
            </w:r>
            <w:proofErr w:type="spellEnd"/>
          </w:p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2B1AE1">
              <w:rPr>
                <w:rFonts w:ascii="Times New Roman" w:eastAsia="Times New Roman" w:hAnsi="Times New Roman"/>
              </w:rPr>
              <w:t xml:space="preserve">Клуб </w:t>
            </w:r>
            <w:proofErr w:type="spellStart"/>
            <w:r w:rsidRPr="002B1AE1">
              <w:rPr>
                <w:rFonts w:ascii="Times New Roman" w:eastAsia="Times New Roman" w:hAnsi="Times New Roman"/>
              </w:rPr>
              <w:t>д.Баруй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1,4</w:t>
            </w:r>
          </w:p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6,4</w:t>
            </w:r>
          </w:p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1,7</w:t>
            </w:r>
          </w:p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1,7</w:t>
            </w:r>
          </w:p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1,4.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6,7</w:t>
            </w:r>
          </w:p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1,9</w:t>
            </w:r>
          </w:p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1,4</w:t>
            </w:r>
          </w:p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6,8</w:t>
            </w:r>
          </w:p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2,2</w:t>
            </w:r>
          </w:p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7,8</w:t>
            </w:r>
          </w:p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2,9</w:t>
            </w:r>
          </w:p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2,3</w:t>
            </w:r>
          </w:p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B1AE1" w:rsidRPr="002B1AE1" w:rsidRDefault="002B1AE1" w:rsidP="002B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1" w:rsidRPr="002B1AE1" w:rsidRDefault="002B1AE1" w:rsidP="002B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1" w:rsidRPr="002B1AE1" w:rsidRDefault="002B1AE1" w:rsidP="002B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 уровня</w:t>
      </w:r>
      <w:proofErr w:type="gramEnd"/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удовлетворенности жителей Гороховского МО  качеством предоставления муниципальных услуг в сфере культуры: </w:t>
      </w:r>
    </w:p>
    <w:p w:rsidR="002B1AE1" w:rsidRPr="002B1AE1" w:rsidRDefault="002B1AE1" w:rsidP="002B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1" w:rsidRPr="002B1AE1" w:rsidRDefault="002B1AE1" w:rsidP="002B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1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</w:t>
      </w:r>
      <w:proofErr w:type="gramEnd"/>
      <w:r w:rsidRPr="002B1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рассчитывается как произведение 100% на отношение числа участников опроса общественного мнения, утвердительно ответивших на вопрос о том, удовлетворены ли они качеством предоставления муниципальных услуг в сфере культуры, к общему числу участников опроса:                                                                                                                                        </w:t>
      </w: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 процентов)</w:t>
      </w:r>
    </w:p>
    <w:tbl>
      <w:tblPr>
        <w:tblStyle w:val="a5"/>
        <w:tblW w:w="13182" w:type="dxa"/>
        <w:tblInd w:w="1101" w:type="dxa"/>
        <w:tblLook w:val="04A0" w:firstRow="1" w:lastRow="0" w:firstColumn="1" w:lastColumn="0" w:noHBand="0" w:noVBand="1"/>
      </w:tblPr>
      <w:tblGrid>
        <w:gridCol w:w="2268"/>
        <w:gridCol w:w="1842"/>
        <w:gridCol w:w="1701"/>
        <w:gridCol w:w="1560"/>
        <w:gridCol w:w="2126"/>
        <w:gridCol w:w="2126"/>
        <w:gridCol w:w="1559"/>
      </w:tblGrid>
      <w:tr w:rsidR="002B1AE1" w:rsidRPr="002B1AE1" w:rsidTr="002B1AE1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2012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2013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2014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2015 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2016г.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2017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2018 г.</w:t>
            </w:r>
          </w:p>
        </w:tc>
      </w:tr>
      <w:tr w:rsidR="002B1AE1" w:rsidRPr="002B1AE1" w:rsidTr="002B1AE1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AE1" w:rsidRPr="002B1AE1" w:rsidRDefault="002B1AE1" w:rsidP="002B1A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AE1" w:rsidRPr="002B1AE1" w:rsidRDefault="002B1AE1" w:rsidP="002B1A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AE1" w:rsidRPr="002B1AE1" w:rsidRDefault="002B1AE1" w:rsidP="002B1A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AE1" w:rsidRPr="002B1AE1" w:rsidRDefault="002B1AE1" w:rsidP="002B1A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AE1" w:rsidRPr="002B1AE1" w:rsidRDefault="002B1AE1" w:rsidP="002B1A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AE1" w:rsidRPr="002B1AE1" w:rsidRDefault="002B1AE1" w:rsidP="002B1A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AE1" w:rsidRPr="002B1AE1" w:rsidRDefault="002B1AE1" w:rsidP="002B1A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</w:tbl>
    <w:p w:rsidR="002B1AE1" w:rsidRDefault="002B1AE1" w:rsidP="002B1A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7FE" w:rsidRPr="002B1AE1" w:rsidRDefault="007C17FE" w:rsidP="002B1A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1" w:rsidRPr="002B1AE1" w:rsidRDefault="002B1AE1" w:rsidP="002B1A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1" w:rsidRPr="002B1AE1" w:rsidRDefault="002B1AE1" w:rsidP="002B1A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3.Увеличение количества публичных библиотек, подключенных к сети </w:t>
      </w:r>
      <w:proofErr w:type="gramStart"/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« Интернет</w:t>
      </w:r>
      <w:proofErr w:type="gramEnd"/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».                    (</w:t>
      </w:r>
      <w:proofErr w:type="gramStart"/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proofErr w:type="gramEnd"/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B1AE1" w:rsidRPr="002B1AE1" w:rsidRDefault="002B1AE1" w:rsidP="002B1AE1">
      <w:pPr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1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</w:t>
      </w:r>
      <w:proofErr w:type="gramEnd"/>
      <w:r w:rsidRPr="002B1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рассчитывается как число публичных библиотек Гороховского МО, имеющих подключение к сети «Интернет» в отчетном году (графа 19 строка 11 «Свода годовых сведений об общедоступных библиотеках региона»).</w:t>
      </w:r>
    </w:p>
    <w:tbl>
      <w:tblPr>
        <w:tblStyle w:val="a5"/>
        <w:tblW w:w="14601" w:type="dxa"/>
        <w:tblInd w:w="108" w:type="dxa"/>
        <w:tblLook w:val="04A0" w:firstRow="1" w:lastRow="0" w:firstColumn="1" w:lastColumn="0" w:noHBand="0" w:noVBand="1"/>
      </w:tblPr>
      <w:tblGrid>
        <w:gridCol w:w="2694"/>
        <w:gridCol w:w="1275"/>
        <w:gridCol w:w="1560"/>
        <w:gridCol w:w="1842"/>
        <w:gridCol w:w="1985"/>
        <w:gridCol w:w="1701"/>
        <w:gridCol w:w="1843"/>
        <w:gridCol w:w="1701"/>
      </w:tblGrid>
      <w:tr w:rsidR="002B1AE1" w:rsidRPr="002B1AE1" w:rsidTr="002B1AE1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2012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2013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2014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2015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2016г.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2018 г.</w:t>
            </w:r>
          </w:p>
        </w:tc>
      </w:tr>
      <w:tr w:rsidR="002B1AE1" w:rsidRPr="002B1AE1" w:rsidTr="002B1AE1">
        <w:trPr>
          <w:trHeight w:val="1208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Библиотеки МУК «</w:t>
            </w:r>
            <w:proofErr w:type="spellStart"/>
            <w:proofErr w:type="gramStart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ЦКС»Гороховского</w:t>
            </w:r>
            <w:proofErr w:type="spellEnd"/>
            <w:proofErr w:type="gramEnd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 М.О.  Всего</w:t>
            </w:r>
          </w:p>
          <w:p w:rsidR="002B1AE1" w:rsidRPr="002B1AE1" w:rsidRDefault="002B1AE1" w:rsidP="002B1AE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</w:tr>
      <w:tr w:rsidR="002B1AE1" w:rsidRPr="002B1AE1" w:rsidTr="002B1AE1">
        <w:trPr>
          <w:trHeight w:val="496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Горохово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</w:tr>
      <w:tr w:rsidR="002B1AE1" w:rsidRPr="002B1AE1" w:rsidTr="002B1AE1">
        <w:trPr>
          <w:trHeight w:val="496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д.Сайгуты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</w:tr>
      <w:tr w:rsidR="002B1AE1" w:rsidRPr="002B1AE1" w:rsidTr="002B1AE1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2B1AE1" w:rsidRPr="002B1AE1" w:rsidRDefault="002B1AE1" w:rsidP="002B1AE1">
      <w:pPr>
        <w:spacing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1" w:rsidRPr="002B1AE1" w:rsidRDefault="002B1AE1" w:rsidP="002B1A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4.Увеличение доли детей, </w:t>
      </w:r>
      <w:proofErr w:type="gramStart"/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привлекаемых  к</w:t>
      </w:r>
      <w:proofErr w:type="gramEnd"/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творческих мероприятиях, в общем числе детей:  </w:t>
      </w:r>
    </w:p>
    <w:p w:rsidR="002B1AE1" w:rsidRPr="002B1AE1" w:rsidRDefault="002B1AE1" w:rsidP="002B1A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1AE1">
        <w:rPr>
          <w:rFonts w:ascii="Times New Roman" w:eastAsia="Times New Roman" w:hAnsi="Times New Roman" w:cs="Times New Roman"/>
          <w:lang w:eastAsia="ru-RU"/>
        </w:rPr>
        <w:t>показатель</w:t>
      </w:r>
      <w:proofErr w:type="gramEnd"/>
      <w:r w:rsidRPr="002B1AE1">
        <w:rPr>
          <w:rFonts w:ascii="Times New Roman" w:eastAsia="Times New Roman" w:hAnsi="Times New Roman" w:cs="Times New Roman"/>
          <w:lang w:eastAsia="ru-RU"/>
        </w:rPr>
        <w:t xml:space="preserve"> рассчитывается ежегодно как количество/ доля детей от общего количества детей в возрасте от 0 до 18 лет, проживающих на территории Гороховского МО, участвующих в творческих мероприятиях, организуемых органами местного самоуправления  и муниципальным учреждением.    </w:t>
      </w:r>
    </w:p>
    <w:p w:rsidR="002B1AE1" w:rsidRPr="002B1AE1" w:rsidRDefault="002B1AE1" w:rsidP="002B1A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E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proofErr w:type="gramEnd"/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процентов)</w:t>
      </w:r>
    </w:p>
    <w:tbl>
      <w:tblPr>
        <w:tblStyle w:val="a5"/>
        <w:tblW w:w="15168" w:type="dxa"/>
        <w:tblInd w:w="-34" w:type="dxa"/>
        <w:tblLook w:val="04A0" w:firstRow="1" w:lastRow="0" w:firstColumn="1" w:lastColumn="0" w:noHBand="0" w:noVBand="1"/>
      </w:tblPr>
      <w:tblGrid>
        <w:gridCol w:w="1985"/>
        <w:gridCol w:w="2268"/>
        <w:gridCol w:w="1985"/>
        <w:gridCol w:w="2268"/>
        <w:gridCol w:w="2409"/>
        <w:gridCol w:w="2127"/>
        <w:gridCol w:w="2126"/>
      </w:tblGrid>
      <w:tr w:rsidR="002B1AE1" w:rsidRPr="002B1AE1" w:rsidTr="002B1AE1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2012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2013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2014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2015 г.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2016г.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2017 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2018 г.</w:t>
            </w:r>
          </w:p>
        </w:tc>
      </w:tr>
      <w:tr w:rsidR="002B1AE1" w:rsidRPr="002B1AE1" w:rsidTr="002B1AE1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B1AE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91</w:t>
            </w: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 xml:space="preserve"> чел. -</w:t>
            </w:r>
            <w:r w:rsidRPr="002B1AE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6%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95чел. -  27%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100чел.-27,7%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105 чел.- 28%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108чел.- 28,4 %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110 чел.-28,5 %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115чел- 29,4%</w:t>
            </w:r>
          </w:p>
        </w:tc>
      </w:tr>
    </w:tbl>
    <w:p w:rsidR="002B1AE1" w:rsidRPr="002B1AE1" w:rsidRDefault="002B1AE1" w:rsidP="002B1AE1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1" w:rsidRPr="002B1AE1" w:rsidRDefault="002B1AE1" w:rsidP="002B1AE1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1AE1" w:rsidRPr="002B1AE1" w:rsidRDefault="002B1AE1" w:rsidP="002B1AE1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AE1" w:rsidRPr="002B1AE1" w:rsidRDefault="002B1AE1" w:rsidP="002B1AE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Доля работников культуры Гороховского МО, переведенных на </w:t>
      </w:r>
      <w:proofErr w:type="gramStart"/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« эффективный</w:t>
      </w:r>
      <w:proofErr w:type="gramEnd"/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контракт»:     ( человек и процентов)</w:t>
      </w:r>
    </w:p>
    <w:tbl>
      <w:tblPr>
        <w:tblStyle w:val="a5"/>
        <w:tblW w:w="15168" w:type="dxa"/>
        <w:tblInd w:w="-34" w:type="dxa"/>
        <w:tblLook w:val="04A0" w:firstRow="1" w:lastRow="0" w:firstColumn="1" w:lastColumn="0" w:noHBand="0" w:noVBand="1"/>
      </w:tblPr>
      <w:tblGrid>
        <w:gridCol w:w="2552"/>
        <w:gridCol w:w="1276"/>
        <w:gridCol w:w="2268"/>
        <w:gridCol w:w="2268"/>
        <w:gridCol w:w="2551"/>
        <w:gridCol w:w="1418"/>
        <w:gridCol w:w="1417"/>
        <w:gridCol w:w="1418"/>
      </w:tblGrid>
      <w:tr w:rsidR="002B1AE1" w:rsidRPr="002B1AE1" w:rsidTr="002B1AE1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2012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2013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2014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2015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2016г.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2017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2018 г.</w:t>
            </w:r>
          </w:p>
        </w:tc>
      </w:tr>
      <w:tr w:rsidR="002B1AE1" w:rsidRPr="002B1AE1" w:rsidTr="002B1AE1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УК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8чел. -50%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CD74EA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12чел.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02167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 чел.-100%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</w:tbl>
    <w:p w:rsidR="002B1AE1" w:rsidRPr="002B1AE1" w:rsidRDefault="002B1AE1" w:rsidP="002B1AE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1" w:rsidRPr="002B1AE1" w:rsidRDefault="002B1AE1" w:rsidP="002B1AE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 Доля руководителей учреждений культуры Иркутского района, трудовой договор с которыми заключен в соответствии с типовой </w:t>
      </w:r>
      <w:proofErr w:type="gramStart"/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формой:   </w:t>
      </w:r>
      <w:proofErr w:type="gramEnd"/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( человек и процентов)</w:t>
      </w:r>
    </w:p>
    <w:p w:rsidR="002B1AE1" w:rsidRPr="002B1AE1" w:rsidRDefault="002B1AE1" w:rsidP="002B1AE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5168" w:type="dxa"/>
        <w:tblInd w:w="-34" w:type="dxa"/>
        <w:tblLook w:val="04A0" w:firstRow="1" w:lastRow="0" w:firstColumn="1" w:lastColumn="0" w:noHBand="0" w:noVBand="1"/>
      </w:tblPr>
      <w:tblGrid>
        <w:gridCol w:w="2269"/>
        <w:gridCol w:w="1701"/>
        <w:gridCol w:w="2409"/>
        <w:gridCol w:w="2410"/>
        <w:gridCol w:w="1701"/>
        <w:gridCol w:w="1701"/>
        <w:gridCol w:w="1559"/>
        <w:gridCol w:w="1418"/>
      </w:tblGrid>
      <w:tr w:rsidR="002B1AE1" w:rsidRPr="002B1AE1" w:rsidTr="002B1AE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2012 г.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2013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2014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2015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2017 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b/>
                <w:sz w:val="28"/>
                <w:szCs w:val="28"/>
              </w:rPr>
              <w:t>2018 г.</w:t>
            </w:r>
          </w:p>
        </w:tc>
      </w:tr>
      <w:tr w:rsidR="002B1AE1" w:rsidRPr="002B1AE1" w:rsidTr="002B1AE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 xml:space="preserve">МУК «ЦКС»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1 чел. – 100%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2B1AE1" w:rsidRPr="002B1AE1" w:rsidTr="002B1AE1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УК поселений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</w:tbl>
    <w:p w:rsidR="002B1AE1" w:rsidRPr="002B1AE1" w:rsidRDefault="002B1AE1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1" w:rsidRPr="002B1AE1" w:rsidRDefault="002B1AE1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1" w:rsidRPr="002B1AE1" w:rsidRDefault="002B1AE1" w:rsidP="002B1AE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1" w:rsidRPr="002B1AE1" w:rsidRDefault="002B1AE1" w:rsidP="002B1AE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1" w:rsidRPr="002B1AE1" w:rsidRDefault="002B1AE1" w:rsidP="002B1AE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1" w:rsidRPr="002B1AE1" w:rsidRDefault="002B1AE1" w:rsidP="002B1AE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111.  Основные мероприятия, направленные на повышение эффективности сферы культуры</w:t>
      </w:r>
    </w:p>
    <w:p w:rsidR="002B1AE1" w:rsidRPr="002B1AE1" w:rsidRDefault="002B1AE1" w:rsidP="002B1AE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Перечень мероприятий, направленных на повышение оплаты труда работников культуры</w:t>
      </w:r>
    </w:p>
    <w:tbl>
      <w:tblPr>
        <w:tblStyle w:val="a5"/>
        <w:tblW w:w="15168" w:type="dxa"/>
        <w:tblInd w:w="-34" w:type="dxa"/>
        <w:tblLook w:val="04A0" w:firstRow="1" w:lastRow="0" w:firstColumn="1" w:lastColumn="0" w:noHBand="0" w:noVBand="1"/>
      </w:tblPr>
      <w:tblGrid>
        <w:gridCol w:w="485"/>
        <w:gridCol w:w="4193"/>
        <w:gridCol w:w="1701"/>
        <w:gridCol w:w="2694"/>
        <w:gridCol w:w="6095"/>
      </w:tblGrid>
      <w:tr w:rsidR="002B1AE1" w:rsidRPr="002B1AE1" w:rsidTr="002B1AE1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Результат</w:t>
            </w:r>
          </w:p>
        </w:tc>
      </w:tr>
      <w:tr w:rsidR="002B1AE1" w:rsidRPr="002B1AE1" w:rsidTr="002B1AE1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5760B2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Мониторинг применения </w:t>
            </w:r>
            <w:r w:rsidR="002B1AE1" w:rsidRPr="002B1AE1">
              <w:rPr>
                <w:rFonts w:ascii="Times New Roman" w:eastAsia="Times New Roman" w:hAnsi="Times New Roman"/>
                <w:sz w:val="24"/>
                <w:szCs w:val="24"/>
              </w:rPr>
              <w:t>систем оплаты труда работникам культуры, установленных локальными актами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2013 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Администрация Гороховского МО</w:t>
            </w:r>
          </w:p>
          <w:p w:rsidR="002B1AE1" w:rsidRPr="002B1AE1" w:rsidRDefault="002B1AE1" w:rsidP="002B1AE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МУК «ЦКС» 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Рассмотрение локальных актов МУК, регулирующих оплату труда работников МУК «ЦКС» Гороховского МО, установление измеряемых показателей эффективности и качества исполнения работниками трудовых обязанностей.</w:t>
            </w:r>
          </w:p>
        </w:tc>
      </w:tr>
      <w:tr w:rsidR="002B1AE1" w:rsidRPr="002B1AE1" w:rsidTr="002B1AE1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Подготовка проектов правовых актов Гороховского муниципального образов</w:t>
            </w:r>
            <w:r w:rsidR="005760B2">
              <w:rPr>
                <w:rFonts w:ascii="Times New Roman" w:eastAsia="Times New Roman" w:hAnsi="Times New Roman"/>
                <w:sz w:val="24"/>
                <w:szCs w:val="24"/>
              </w:rPr>
              <w:t xml:space="preserve">ания в сфере совершенствования </w:t>
            </w: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системы оплаты труда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2013 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Администрация Гороховского МО</w:t>
            </w:r>
          </w:p>
          <w:p w:rsidR="002B1AE1" w:rsidRPr="002B1AE1" w:rsidRDefault="002B1AE1" w:rsidP="002B1AE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МУК «ЦКС» 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5760B2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</w:t>
            </w:r>
            <w:r w:rsidR="002B1AE1" w:rsidRPr="002B1AE1">
              <w:rPr>
                <w:rFonts w:ascii="Times New Roman" w:eastAsia="Times New Roman" w:hAnsi="Times New Roman"/>
                <w:sz w:val="24"/>
                <w:szCs w:val="24"/>
              </w:rPr>
              <w:t>правовых актов Гороховского муниципального образования</w:t>
            </w:r>
            <w:proofErr w:type="gramStart"/>
            <w:r w:rsidR="002B1AE1"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 :,</w:t>
            </w:r>
            <w:proofErr w:type="gramEnd"/>
            <w:r w:rsidR="002B1AE1"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 в том числе;</w:t>
            </w:r>
          </w:p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-определяющих условия м порядок оплаты труда работников учреждений культуры;</w:t>
            </w:r>
          </w:p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- направленных на повышение и внедрение базовых окладов в рамках профессиональной квалификационной групп.</w:t>
            </w:r>
          </w:p>
        </w:tc>
      </w:tr>
      <w:tr w:rsidR="002B1AE1" w:rsidRPr="002B1AE1" w:rsidTr="002B1AE1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Мониторинг мероприятий, направленных на повышение оплаты труда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В течение 2013-2018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Администрация Гороховского МО</w:t>
            </w:r>
          </w:p>
          <w:p w:rsidR="002B1AE1" w:rsidRPr="002B1AE1" w:rsidRDefault="002B1AE1" w:rsidP="002B1AE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МУК «ЦКС» 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отчетной документации в отдел культуры Администрации Иркутского районного муниципального образования</w:t>
            </w:r>
          </w:p>
        </w:tc>
      </w:tr>
    </w:tbl>
    <w:p w:rsidR="002B1AE1" w:rsidRPr="002B1AE1" w:rsidRDefault="002B1AE1" w:rsidP="002B1AE1">
      <w:pPr>
        <w:spacing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Перечень мероприятий, направленных на повышение качества осуществляемой р</w:t>
      </w:r>
      <w:r w:rsidR="0057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аботниками учреждений культуры </w:t>
      </w: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деятельности</w:t>
      </w:r>
    </w:p>
    <w:tbl>
      <w:tblPr>
        <w:tblStyle w:val="a5"/>
        <w:tblW w:w="15168" w:type="dxa"/>
        <w:tblInd w:w="-34" w:type="dxa"/>
        <w:tblLook w:val="04A0" w:firstRow="1" w:lastRow="0" w:firstColumn="1" w:lastColumn="0" w:noHBand="0" w:noVBand="1"/>
      </w:tblPr>
      <w:tblGrid>
        <w:gridCol w:w="484"/>
        <w:gridCol w:w="4194"/>
        <w:gridCol w:w="1701"/>
        <w:gridCol w:w="2694"/>
        <w:gridCol w:w="6095"/>
      </w:tblGrid>
      <w:tr w:rsidR="002B1AE1" w:rsidRPr="002B1AE1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Результат</w:t>
            </w:r>
          </w:p>
        </w:tc>
      </w:tr>
      <w:tr w:rsidR="002B1AE1" w:rsidRPr="002B1AE1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5760B2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Внедрение типовых </w:t>
            </w:r>
            <w:r w:rsidR="002B1AE1" w:rsidRPr="002B1AE1">
              <w:rPr>
                <w:rFonts w:ascii="Times New Roman" w:eastAsia="Times New Roman" w:hAnsi="Times New Roman"/>
                <w:sz w:val="24"/>
                <w:szCs w:val="24"/>
              </w:rPr>
              <w:t>норм труда работников МУК «ЦКС» Гороховского МО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2013-2018 </w:t>
            </w:r>
            <w:proofErr w:type="spellStart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г.г</w:t>
            </w:r>
            <w:proofErr w:type="spellEnd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Администрация 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Применение в МУК типовых норм труда, определенных приказом МК РФ, оптимизация штатной численности учреждений культуры.</w:t>
            </w:r>
          </w:p>
        </w:tc>
      </w:tr>
      <w:tr w:rsidR="002B1AE1" w:rsidRPr="002B1AE1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перевода работников МУК «ЦКС» Гороховского МО на </w:t>
            </w:r>
          </w:p>
          <w:p w:rsidR="002B1AE1" w:rsidRPr="002B1AE1" w:rsidRDefault="005760B2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gramStart"/>
            <w:r w:rsidR="002B1AE1" w:rsidRPr="002B1AE1">
              <w:rPr>
                <w:rFonts w:ascii="Times New Roman" w:eastAsia="Times New Roman" w:hAnsi="Times New Roman"/>
                <w:sz w:val="24"/>
                <w:szCs w:val="24"/>
              </w:rPr>
              <w:t>эффективный</w:t>
            </w:r>
            <w:proofErr w:type="gramEnd"/>
            <w:r w:rsidR="002B1AE1"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контракт»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2013-2014 </w:t>
            </w:r>
            <w:proofErr w:type="spellStart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г.г</w:t>
            </w:r>
            <w:proofErr w:type="spellEnd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  МУК «ЦКС»</w:t>
            </w:r>
          </w:p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Применение примерной формы трудового договора с работниками МУК «ЦКС», утвержденного распоряжением Правительства РФ </w:t>
            </w:r>
            <w:r w:rsidR="005760B2">
              <w:rPr>
                <w:rFonts w:ascii="Times New Roman" w:eastAsia="Times New Roman" w:hAnsi="Times New Roman"/>
                <w:sz w:val="24"/>
                <w:szCs w:val="24"/>
              </w:rPr>
              <w:t xml:space="preserve">от 26 ноября 2012 г. № 2190-р «Об утверждении Программы </w:t>
            </w:r>
            <w:proofErr w:type="gramStart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поэтапного  совершенствования</w:t>
            </w:r>
            <w:proofErr w:type="gramEnd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системы оплаты труда в государственных (муниципальных) учреждениях на 2012-2018 годы»</w:t>
            </w:r>
          </w:p>
        </w:tc>
      </w:tr>
      <w:tr w:rsidR="002B1AE1" w:rsidRPr="002B1AE1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Обеспечение перевода руководителей МУК «ЦКС» на трудовой договор, заключенный в соответствии с типовой формой, утвержденной Правительством РФ.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Администрация 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 Создание прозрачного механизма оплаты труда руководителей, обеспечение качественного подбора кадров на занятие руководящих мест.</w:t>
            </w:r>
          </w:p>
        </w:tc>
      </w:tr>
      <w:tr w:rsidR="002B1AE1" w:rsidRPr="002B1AE1" w:rsidTr="002B1AE1">
        <w:trPr>
          <w:trHeight w:val="4133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Сбор и мониторинг сведений о доходах, об имуществе и обязательствах имущественного характера руководителей муниципальных учреждений культуры Иркутского района, а также о доходах, об имуществе и обязательствах имущественного характера супруги (супруга) и несовершеннолетних детей руководителей </w:t>
            </w:r>
            <w:proofErr w:type="gramStart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( начиная</w:t>
            </w:r>
            <w:proofErr w:type="gramEnd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 с доходов за 2012 год), а также лиц, претендующих на занятие указанных должностей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2013-2018 </w:t>
            </w:r>
            <w:proofErr w:type="spellStart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г.г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Администрация 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Создание прозрачного механизма оплаты труда руководителей, обеспечение качественного подбора кадров на занятие руководящих мест.</w:t>
            </w:r>
          </w:p>
        </w:tc>
      </w:tr>
      <w:tr w:rsidR="002B1AE1" w:rsidRPr="002B1AE1" w:rsidTr="002B1AE1">
        <w:trPr>
          <w:trHeight w:val="1258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 по переподготовке и повышению квалификации работников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МУК «ЦКС»</w:t>
            </w:r>
          </w:p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5760B2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профессионального </w:t>
            </w:r>
            <w:r w:rsidR="002B1AE1" w:rsidRPr="002B1AE1">
              <w:rPr>
                <w:rFonts w:ascii="Times New Roman" w:eastAsia="Times New Roman" w:hAnsi="Times New Roman"/>
                <w:sz w:val="24"/>
                <w:szCs w:val="24"/>
              </w:rPr>
              <w:t>уровня работников культуры.</w:t>
            </w:r>
          </w:p>
        </w:tc>
      </w:tr>
      <w:tr w:rsidR="002B1AE1" w:rsidRPr="002B1AE1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Стимулирование деятельности МУК «ЦКС», направленной на повышение качества оказываемых услуг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2013-2018 </w:t>
            </w:r>
            <w:proofErr w:type="spellStart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г.г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Администрация Гороховского МО, МУК «ЦКС»</w:t>
            </w:r>
          </w:p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мер государственной поддержки МУК «ЦКС» Гороховского МО, достигшим наилучших показателей в работе в порядке, установленном Законом Иркутской области от 29 декабря 2007 года № 154-оз </w:t>
            </w:r>
            <w:proofErr w:type="gramStart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« О</w:t>
            </w:r>
            <w:proofErr w:type="gramEnd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 государственной поддержке культуры в Иркутской области»</w:t>
            </w:r>
          </w:p>
        </w:tc>
      </w:tr>
      <w:tr w:rsidR="002B1AE1" w:rsidRPr="002B1AE1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 Внесение изменений в трудовые договора с руководителями МУК «ЦКС» Гороховского МО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 В течение 2013-2014 </w:t>
            </w:r>
            <w:proofErr w:type="spellStart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г.г</w:t>
            </w:r>
            <w:proofErr w:type="spellEnd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Администрация 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Отчетность перед Отделом культуры Администрации Иркутского района о реализации плана мероприятий </w:t>
            </w:r>
            <w:proofErr w:type="gramStart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( «</w:t>
            </w:r>
            <w:proofErr w:type="gramEnd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 дорожной карты»)</w:t>
            </w:r>
          </w:p>
        </w:tc>
      </w:tr>
    </w:tbl>
    <w:p w:rsidR="002B1AE1" w:rsidRPr="002B1AE1" w:rsidRDefault="002B1AE1" w:rsidP="002B1AE1">
      <w:pPr>
        <w:spacing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E1" w:rsidRPr="002B1AE1" w:rsidRDefault="002B1AE1" w:rsidP="002B1AE1">
      <w:pPr>
        <w:spacing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мероприятий, направленных на увеличение объема деятельности, связанной с распространением культурных ценностей библиотеками, и культурно - досуговыми учреждением Гороховского М.О.</w:t>
      </w:r>
    </w:p>
    <w:p w:rsidR="002B1AE1" w:rsidRPr="002B1AE1" w:rsidRDefault="002B1AE1" w:rsidP="002B1AE1">
      <w:pPr>
        <w:spacing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5168" w:type="dxa"/>
        <w:tblInd w:w="-34" w:type="dxa"/>
        <w:tblLook w:val="04A0" w:firstRow="1" w:lastRow="0" w:firstColumn="1" w:lastColumn="0" w:noHBand="0" w:noVBand="1"/>
      </w:tblPr>
      <w:tblGrid>
        <w:gridCol w:w="484"/>
        <w:gridCol w:w="4336"/>
        <w:gridCol w:w="1559"/>
        <w:gridCol w:w="2694"/>
        <w:gridCol w:w="6095"/>
      </w:tblGrid>
      <w:tr w:rsidR="002B1AE1" w:rsidRPr="002B1AE1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Результат</w:t>
            </w:r>
          </w:p>
        </w:tc>
      </w:tr>
      <w:tr w:rsidR="002B1AE1" w:rsidRPr="002B1AE1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Разработка и утверждение ц</w:t>
            </w:r>
            <w:r w:rsidR="005760B2">
              <w:rPr>
                <w:rFonts w:ascii="Times New Roman" w:eastAsia="Times New Roman" w:hAnsi="Times New Roman"/>
                <w:sz w:val="24"/>
                <w:szCs w:val="24"/>
              </w:rPr>
              <w:t>елевой муниципальной программы «</w:t>
            </w: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Развитие культуры Гороховского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МУК «ЦКС»</w:t>
            </w:r>
          </w:p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Обеспечение единства культурного пространства Гороховского МО</w:t>
            </w:r>
          </w:p>
        </w:tc>
      </w:tr>
      <w:tr w:rsidR="002B1AE1" w:rsidRPr="002B1AE1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</w:tr>
      <w:tr w:rsidR="002B1AE1" w:rsidRPr="002B1AE1" w:rsidTr="002B1AE1">
        <w:trPr>
          <w:trHeight w:val="1188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Обеспечение предоставления информации о культурном движе</w:t>
            </w:r>
            <w:r w:rsidR="005760B2">
              <w:rPr>
                <w:rFonts w:ascii="Times New Roman" w:eastAsia="Times New Roman" w:hAnsi="Times New Roman"/>
                <w:sz w:val="24"/>
                <w:szCs w:val="24"/>
              </w:rPr>
              <w:t>нии в районе посредством сети «</w:t>
            </w: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Интернет»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 МУК «ЦКС»</w:t>
            </w:r>
          </w:p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5760B2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сайтов </w:t>
            </w:r>
            <w:r w:rsidR="002B1AE1"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учреждений культуры, обеспечение возможности направлений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отзывов и предложений о работе </w:t>
            </w:r>
            <w:r w:rsidR="002B1AE1" w:rsidRPr="002B1AE1">
              <w:rPr>
                <w:rFonts w:ascii="Times New Roman" w:eastAsia="Times New Roman" w:hAnsi="Times New Roman"/>
                <w:sz w:val="24"/>
                <w:szCs w:val="24"/>
              </w:rPr>
              <w:t>учреждений культуры</w:t>
            </w:r>
          </w:p>
        </w:tc>
      </w:tr>
      <w:tr w:rsidR="002B1AE1" w:rsidRPr="002B1AE1" w:rsidTr="002B1AE1">
        <w:trPr>
          <w:trHeight w:val="1188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Развитие государственно- частного партнерства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Администрация Гороховского МО</w:t>
            </w:r>
          </w:p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МУК «ЦКС» </w:t>
            </w:r>
          </w:p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Обеспечение творческими обменами районными коллективами, областными и федеральными в соответствии с законодательством.</w:t>
            </w:r>
          </w:p>
        </w:tc>
      </w:tr>
      <w:tr w:rsidR="002B1AE1" w:rsidRPr="002B1AE1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</w:tr>
      <w:tr w:rsidR="002B1AE1" w:rsidRPr="002B1AE1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</w:tr>
      <w:tr w:rsidR="002B1AE1" w:rsidRPr="002B1AE1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2B1AE1" w:rsidRPr="002B1AE1" w:rsidRDefault="002B1AE1" w:rsidP="002B1AE1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Перечень мероприятий, направленных на увеличение объемов предоставляемых мер государственной поддержки творческим работникам, одаренным детям, организациям, осуществляющим деятельность в области культуры</w:t>
      </w:r>
    </w:p>
    <w:p w:rsidR="002B1AE1" w:rsidRPr="002B1AE1" w:rsidRDefault="002B1AE1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5168" w:type="dxa"/>
        <w:tblInd w:w="-34" w:type="dxa"/>
        <w:tblLook w:val="04A0" w:firstRow="1" w:lastRow="0" w:firstColumn="1" w:lastColumn="0" w:noHBand="0" w:noVBand="1"/>
      </w:tblPr>
      <w:tblGrid>
        <w:gridCol w:w="484"/>
        <w:gridCol w:w="4336"/>
        <w:gridCol w:w="1559"/>
        <w:gridCol w:w="2694"/>
        <w:gridCol w:w="6095"/>
      </w:tblGrid>
      <w:tr w:rsidR="002B1AE1" w:rsidRPr="002B1AE1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Результат</w:t>
            </w:r>
          </w:p>
        </w:tc>
      </w:tr>
      <w:tr w:rsidR="002B1AE1" w:rsidRPr="002B1AE1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Внедрение дополнительных мер государственной поддержки, предусмотренных Законом Иркутской области от 9 ноября 2012 года № 123-оз </w:t>
            </w:r>
            <w:proofErr w:type="gramStart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« О</w:t>
            </w:r>
            <w:proofErr w:type="gramEnd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 внесении изменений в Закон Иркутской области « О государственной поддержке культуры в Иркутской  области»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 2016г.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Гороховского МО, </w:t>
            </w:r>
            <w:proofErr w:type="gramStart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МУК«</w:t>
            </w:r>
            <w:proofErr w:type="gramEnd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ЦКС» 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5760B2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Поощрение </w:t>
            </w:r>
            <w:r w:rsidR="002B1AE1"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творческих работников, внесших творческий вклад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развитие культуры и искусства</w:t>
            </w:r>
            <w:r w:rsidR="002B1AE1"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 на территории Иркутского района.</w:t>
            </w:r>
          </w:p>
          <w:p w:rsidR="002B1AE1" w:rsidRPr="002B1AE1" w:rsidRDefault="005760B2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Выделение </w:t>
            </w:r>
            <w:r w:rsidR="002B1AE1" w:rsidRPr="002B1AE1">
              <w:rPr>
                <w:rFonts w:ascii="Times New Roman" w:eastAsia="Times New Roman" w:hAnsi="Times New Roman"/>
                <w:sz w:val="24"/>
                <w:szCs w:val="24"/>
              </w:rPr>
              <w:t>земельных участков под огородничество и ИЖС.</w:t>
            </w:r>
          </w:p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Предоставление одаренным детям и талантливой молодежи на конкурсной основе именных стипендий Глав муниципальных образований</w:t>
            </w:r>
          </w:p>
        </w:tc>
      </w:tr>
      <w:tr w:rsidR="002B1AE1" w:rsidRPr="002B1AE1" w:rsidTr="002B1AE1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Включение в план работы МУК «ЦКС» творческих мероприятий, ориентированных на участие в них детей.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1AE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 В течение 2013-2018 </w:t>
            </w:r>
            <w:proofErr w:type="spellStart"/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г.г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 МУК «ЦКС»</w:t>
            </w:r>
          </w:p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Гороховского МО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AE1" w:rsidRPr="002B1AE1" w:rsidRDefault="002B1AE1" w:rsidP="002B1AE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 xml:space="preserve"> Увеличение количества детей, являющихся по</w:t>
            </w:r>
            <w:r w:rsidR="005760B2">
              <w:rPr>
                <w:rFonts w:ascii="Times New Roman" w:eastAsia="Times New Roman" w:hAnsi="Times New Roman"/>
                <w:sz w:val="24"/>
                <w:szCs w:val="24"/>
              </w:rPr>
              <w:t xml:space="preserve">лучателями услуг муниципальных </w:t>
            </w:r>
            <w:r w:rsidRPr="002B1AE1">
              <w:rPr>
                <w:rFonts w:ascii="Times New Roman" w:eastAsia="Times New Roman" w:hAnsi="Times New Roman"/>
                <w:sz w:val="24"/>
                <w:szCs w:val="24"/>
              </w:rPr>
              <w:t>учреждений культуры Иркутского района.</w:t>
            </w:r>
          </w:p>
        </w:tc>
      </w:tr>
    </w:tbl>
    <w:p w:rsidR="002B1AE1" w:rsidRDefault="002B1AE1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C16641" w:rsidRDefault="00C16641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0B2" w:rsidRDefault="005760B2" w:rsidP="002B1AE1">
      <w:pPr>
        <w:spacing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5760B2" w:rsidSect="00A261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696"/>
    <w:rsid w:val="0000641D"/>
    <w:rsid w:val="00021671"/>
    <w:rsid w:val="000456E9"/>
    <w:rsid w:val="000716DC"/>
    <w:rsid w:val="0009675B"/>
    <w:rsid w:val="0011001C"/>
    <w:rsid w:val="001555B0"/>
    <w:rsid w:val="0027157B"/>
    <w:rsid w:val="002860B2"/>
    <w:rsid w:val="002B1AE1"/>
    <w:rsid w:val="003D2F17"/>
    <w:rsid w:val="004678B9"/>
    <w:rsid w:val="00497D75"/>
    <w:rsid w:val="004C2DF6"/>
    <w:rsid w:val="00545655"/>
    <w:rsid w:val="005509A4"/>
    <w:rsid w:val="005650AE"/>
    <w:rsid w:val="005760B2"/>
    <w:rsid w:val="00576A4C"/>
    <w:rsid w:val="005C78ED"/>
    <w:rsid w:val="00634DBB"/>
    <w:rsid w:val="00677126"/>
    <w:rsid w:val="00686311"/>
    <w:rsid w:val="00693904"/>
    <w:rsid w:val="007B24B5"/>
    <w:rsid w:val="007C17FE"/>
    <w:rsid w:val="007F1309"/>
    <w:rsid w:val="008D5B47"/>
    <w:rsid w:val="008F5BC8"/>
    <w:rsid w:val="008F764C"/>
    <w:rsid w:val="00913229"/>
    <w:rsid w:val="0092018F"/>
    <w:rsid w:val="0095260D"/>
    <w:rsid w:val="009726FB"/>
    <w:rsid w:val="009B4F4B"/>
    <w:rsid w:val="009C2BE2"/>
    <w:rsid w:val="00A26139"/>
    <w:rsid w:val="00A451A3"/>
    <w:rsid w:val="00AD54D1"/>
    <w:rsid w:val="00B16878"/>
    <w:rsid w:val="00B31A49"/>
    <w:rsid w:val="00B64696"/>
    <w:rsid w:val="00BD3EE0"/>
    <w:rsid w:val="00BE00A7"/>
    <w:rsid w:val="00C16641"/>
    <w:rsid w:val="00C40915"/>
    <w:rsid w:val="00CD74EA"/>
    <w:rsid w:val="00CE0A10"/>
    <w:rsid w:val="00D05D84"/>
    <w:rsid w:val="00D33BCC"/>
    <w:rsid w:val="00DA3AB1"/>
    <w:rsid w:val="00DE1807"/>
    <w:rsid w:val="00EB49C6"/>
    <w:rsid w:val="00EE74AD"/>
    <w:rsid w:val="00EF4F6A"/>
    <w:rsid w:val="00F842A1"/>
    <w:rsid w:val="00F8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DB519-4EF9-4C99-A96B-1B51C40D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001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B1A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E18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9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Image&amp;Matros™</cp:lastModifiedBy>
  <cp:revision>47</cp:revision>
  <cp:lastPrinted>2016-04-15T03:03:00Z</cp:lastPrinted>
  <dcterms:created xsi:type="dcterms:W3CDTF">2013-06-17T00:04:00Z</dcterms:created>
  <dcterms:modified xsi:type="dcterms:W3CDTF">2016-04-15T03:09:00Z</dcterms:modified>
</cp:coreProperties>
</file>