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A923" w14:textId="36FE55DF" w:rsidR="00FD3F4B" w:rsidRDefault="00335C43" w:rsidP="00335C43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14:paraId="0D3C1C5A" w14:textId="69EBB65B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1BF1C679" w14:textId="040ED72E" w:rsidR="00FD3F4B" w:rsidRP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ПРИМЕНЯЕМОГО ПРИ ОСУЩЕСТВЛЕНИИ МУНИЦИПАЛЬНОГО </w:t>
      </w:r>
      <w:r w:rsidR="00A31B11">
        <w:rPr>
          <w:rFonts w:ascii="Arial" w:hAnsi="Arial" w:cs="Arial"/>
          <w:b/>
          <w:bCs/>
          <w:caps/>
          <w:sz w:val="32"/>
          <w:szCs w:val="32"/>
        </w:rPr>
        <w:t>земельного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 КОНТРОЛЯ </w:t>
      </w:r>
    </w:p>
    <w:p w14:paraId="2557D1E5" w14:textId="0EF9C661" w:rsidR="00FD3F4B" w:rsidRPr="00FD3F4B" w:rsidRDefault="00335C43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В</w:t>
      </w:r>
      <w:r w:rsidR="00A31B11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FD3F4B"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М 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М 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>ОБРАЗОВАНИИ</w:t>
      </w:r>
    </w:p>
    <w:p w14:paraId="7FBB8C2C" w14:textId="77777777" w:rsidR="00FD3F4B" w:rsidRPr="003F6189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48FFE449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</w:t>
      </w:r>
      <w:r w:rsidR="00A31B11">
        <w:rPr>
          <w:rFonts w:ascii="Arial" w:hAnsi="Arial" w:cs="Arial"/>
          <w:bCs/>
          <w:sz w:val="24"/>
          <w:szCs w:val="24"/>
        </w:rPr>
        <w:t>земельного</w:t>
      </w:r>
      <w:r w:rsidRPr="00FD3F4B">
        <w:rPr>
          <w:rFonts w:ascii="Arial" w:hAnsi="Arial" w:cs="Arial"/>
          <w:bCs/>
          <w:sz w:val="24"/>
          <w:szCs w:val="24"/>
        </w:rPr>
        <w:t xml:space="preserve"> контроля </w:t>
      </w:r>
      <w:r w:rsidR="00335C43">
        <w:rPr>
          <w:rFonts w:ascii="Arial" w:hAnsi="Arial" w:cs="Arial"/>
          <w:bCs/>
          <w:sz w:val="24"/>
          <w:szCs w:val="24"/>
        </w:rPr>
        <w:t>в</w:t>
      </w:r>
      <w:r w:rsidRPr="00FD3F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335C43">
        <w:rPr>
          <w:rFonts w:ascii="Arial" w:hAnsi="Arial" w:cs="Arial"/>
          <w:bCs/>
          <w:sz w:val="24"/>
          <w:szCs w:val="24"/>
        </w:rPr>
        <w:t>м</w:t>
      </w:r>
      <w:r w:rsidRPr="00FD3F4B"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335C43">
        <w:rPr>
          <w:rFonts w:ascii="Arial" w:hAnsi="Arial" w:cs="Arial"/>
          <w:bCs/>
          <w:sz w:val="24"/>
          <w:szCs w:val="24"/>
        </w:rPr>
        <w:t>м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335C43">
        <w:rPr>
          <w:rFonts w:ascii="Arial" w:hAnsi="Arial" w:cs="Arial"/>
          <w:bCs/>
          <w:sz w:val="24"/>
          <w:szCs w:val="24"/>
        </w:rPr>
        <w:t>и</w:t>
      </w:r>
      <w:r w:rsidR="00A31B11">
        <w:rPr>
          <w:rFonts w:ascii="Arial" w:hAnsi="Arial" w:cs="Arial"/>
          <w:bCs/>
          <w:sz w:val="24"/>
          <w:szCs w:val="24"/>
        </w:rPr>
        <w:t xml:space="preserve">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60225E2B" w14:textId="01C515AD" w:rsidR="00FD3F4B" w:rsidRPr="00FD3F4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1E3BEEE1" w14:textId="5D37E0B6" w:rsid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48FB1" w14:textId="77777777" w:rsidR="00E8205E" w:rsidRPr="00872FFC" w:rsidRDefault="00E8205E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7513"/>
      </w:tblGrid>
      <w:tr w:rsidR="00FD3F4B" w:rsidRPr="00872FFC" w14:paraId="492A3EDC" w14:textId="77777777" w:rsidTr="00AD057F">
        <w:tc>
          <w:tcPr>
            <w:tcW w:w="250" w:type="dxa"/>
          </w:tcPr>
          <w:p w14:paraId="7C47F25F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6F2A0F09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Гороховского </w:t>
            </w:r>
          </w:p>
          <w:p w14:paraId="3B8FB518" w14:textId="77777777" w:rsidR="00FD3F4B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</w:t>
            </w:r>
          </w:p>
          <w:p w14:paraId="1323380E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М.Б. Пахалуев</w:t>
            </w: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</w:tbl>
    <w:p w14:paraId="74BA6C97" w14:textId="77777777" w:rsidR="00FD3F4B" w:rsidRPr="00872FFC" w:rsidRDefault="00FD3F4B" w:rsidP="00FD3F4B">
      <w:pPr>
        <w:framePr w:w="9361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D3F4B" w:rsidRPr="00872FFC" w:rsidSect="00E5553F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72FF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FD3F4B" w:rsidRPr="003C3AF6" w14:paraId="1E2BB53B" w14:textId="77777777" w:rsidTr="00AD057F">
        <w:tc>
          <w:tcPr>
            <w:tcW w:w="5200" w:type="dxa"/>
            <w:shd w:val="clear" w:color="auto" w:fill="auto"/>
          </w:tcPr>
          <w:p w14:paraId="2EE4C18F" w14:textId="77777777" w:rsidR="00FD3F4B" w:rsidRPr="00872FFC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872FFC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872FF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154" w:type="dxa"/>
            <w:shd w:val="clear" w:color="auto" w:fill="auto"/>
          </w:tcPr>
          <w:p w14:paraId="65D589F8" w14:textId="77777777" w:rsidR="008D262B" w:rsidRPr="008D262B" w:rsidRDefault="008D262B" w:rsidP="008D262B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8D262B">
              <w:rPr>
                <w:rFonts w:ascii="Courier New" w:hAnsi="Courier New" w:cs="Courier New"/>
                <w:caps/>
              </w:rPr>
              <w:t>Приложение</w:t>
            </w:r>
          </w:p>
          <w:p w14:paraId="3A4F4A7A" w14:textId="129BDC5F" w:rsidR="00FD3F4B" w:rsidRPr="00550CE9" w:rsidRDefault="00550CE9" w:rsidP="00550CE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</w:rPr>
              <w:t>к постановлению администрации Г</w:t>
            </w:r>
            <w:r w:rsidR="00FD3F4B" w:rsidRPr="003C3AF6">
              <w:rPr>
                <w:rFonts w:ascii="Courier New" w:hAnsi="Courier New" w:cs="Courier New"/>
              </w:rPr>
              <w:t>ороховского муниципального образования</w:t>
            </w:r>
          </w:p>
          <w:p w14:paraId="0EE91087" w14:textId="2F2A42BA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 xml:space="preserve">№ </w:t>
            </w:r>
          </w:p>
        </w:tc>
      </w:tr>
      <w:tr w:rsidR="00FD3F4B" w:rsidRPr="003C3AF6" w14:paraId="77E7C3CB" w14:textId="77777777" w:rsidTr="00AD057F">
        <w:tc>
          <w:tcPr>
            <w:tcW w:w="5200" w:type="dxa"/>
            <w:shd w:val="clear" w:color="auto" w:fill="auto"/>
          </w:tcPr>
          <w:p w14:paraId="28BCCFED" w14:textId="77777777" w:rsidR="00FD3F4B" w:rsidRDefault="00FD3F4B" w:rsidP="00AD0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6E81780F" w14:textId="77777777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</w:tc>
      </w:tr>
    </w:tbl>
    <w:p w14:paraId="2A1DE7FF" w14:textId="77777777" w:rsidR="00FD3F4B" w:rsidRP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7F0E3C87" w14:textId="27580DB1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1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0"/>
    <w:p w14:paraId="0FF8DAE9" w14:textId="1BE598D1" w:rsid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ЗЕМЕЛЬНОГО КОНТРОЛЯ В </w:t>
      </w:r>
    </w:p>
    <w:p w14:paraId="2B0A6994" w14:textId="77777777" w:rsidR="00335C43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</w:t>
      </w:r>
      <w:r w:rsidR="00335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</w:t>
      </w:r>
      <w:r w:rsidR="00335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</w:t>
      </w:r>
      <w:bookmarkStart w:id="2" w:name="_GoBack"/>
      <w:bookmarkEnd w:id="2"/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ВАНИ</w:t>
      </w:r>
      <w:r w:rsidR="00335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DA421B7" w14:textId="1577ABE7" w:rsidR="008D262B" w:rsidRP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27C88E0F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Муниципальный </w:t>
            </w:r>
            <w:r w:rsidR="006259A4">
              <w:rPr>
                <w:rFonts w:ascii="Courier New" w:eastAsia="Times New Roman" w:hAnsi="Courier New" w:cs="Courier New"/>
                <w:bCs/>
                <w:lang w:eastAsia="ru-RU"/>
              </w:rPr>
              <w:t>земельный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контроль в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D532E7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муниципальном образовании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0C722F0B" w14:textId="5D384F53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550CE9" w:rsidRPr="00EC7DBB" w14:paraId="051601E4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1DB50A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36C0BE4" w14:textId="2793D935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hAnsi="Courier New" w:cs="Courier New"/>
              </w:rPr>
              <w:t>Имеются ли признаки</w:t>
            </w:r>
            <w:r w:rsidRPr="00170DB3">
              <w:rPr>
                <w:rFonts w:ascii="Courier New" w:hAnsi="Courier New" w:cs="Courier New"/>
                <w:color w:val="000000"/>
              </w:rPr>
              <w:t xml:space="preserve"> самовольного занятия земель, земельного участка или части земельного участка (например,</w:t>
            </w:r>
            <w:r w:rsidR="00170DB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70DB3">
              <w:rPr>
                <w:rFonts w:ascii="Courier New" w:hAnsi="Courier New" w:cs="Courier New"/>
                <w:color w:val="000000"/>
              </w:rPr>
              <w:t>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70DB3">
              <w:rPr>
                <w:rFonts w:ascii="Courier New" w:hAnsi="Courier New" w:cs="Courier New"/>
              </w:rPr>
              <w:t>?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14:paraId="6929E50F" w14:textId="0DB1A35F" w:rsidR="00550CE9" w:rsidRPr="00170DB3" w:rsidRDefault="00550CE9" w:rsidP="00170DB3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0DB3">
              <w:rPr>
                <w:rFonts w:ascii="Courier New" w:hAnsi="Courier New" w:cs="Courier New"/>
                <w:color w:val="000000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от 25.10.2001 № 136-ФЗ</w:t>
            </w:r>
            <w:r w:rsidRPr="00170DB3">
              <w:rPr>
                <w:rFonts w:ascii="Courier New" w:hAnsi="Courier New" w:cs="Courier New"/>
                <w:color w:val="000000"/>
              </w:rPr>
              <w:t>, статья 7.1 Кодекса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5B9126D4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533E01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54488" w14:textId="79F02604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</w:t>
            </w:r>
            <w:r w:rsidR="00170DB3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?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01741B" w14:textId="5129775B" w:rsidR="00550CE9" w:rsidRPr="00170DB3" w:rsidRDefault="00DE6988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9" w:history="1">
              <w:r w:rsidR="00550CE9" w:rsidRPr="00170DB3">
                <w:rPr>
                  <w:rFonts w:ascii="Courier New" w:eastAsia="Times New Roman" w:hAnsi="Courier New" w:cs="Courier New"/>
                  <w:lang w:eastAsia="ru-RU"/>
                </w:rPr>
                <w:t>часть 2 статьи 7</w:t>
              </w:r>
            </w:hyperlink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статья 42</w:t>
            </w:r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Земельного кодекса</w:t>
            </w:r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Российской Федерации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51822937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8B6DFA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E70077" w14:textId="6BBF2DE3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  <w:r w:rsidR="00170DB3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?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16580A" w14:textId="222FB7B9" w:rsidR="00550CE9" w:rsidRPr="00170DB3" w:rsidRDefault="00DE6988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0" w:history="1">
              <w:r w:rsidR="00550CE9" w:rsidRPr="00170DB3">
                <w:rPr>
                  <w:rFonts w:ascii="Courier New" w:eastAsia="Times New Roman" w:hAnsi="Courier New" w:cs="Courier New"/>
                  <w:lang w:eastAsia="ru-RU"/>
                </w:rPr>
                <w:t>часть 1 статьи 25</w:t>
              </w:r>
            </w:hyperlink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Земельного кодекса</w:t>
            </w:r>
            <w:r w:rsidR="00550CE9" w:rsidRP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50CE9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Российской Федерации, статья 3 Федерального закона от 25.10.2001 г. №137-ФЗ «О введении в действие ЗК РФ»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445BDA83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416C0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5996937" w14:textId="77777777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Зарегистрировано ли у проверяемого лица</w:t>
            </w:r>
          </w:p>
          <w:p w14:paraId="296635EE" w14:textId="40B371D4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право на</w:t>
            </w:r>
            <w:r w:rsid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 </w:t>
            </w: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используемый земельный участок</w:t>
            </w:r>
          </w:p>
          <w:p w14:paraId="2B6149D1" w14:textId="3F22AA48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(используемые земельные участки, часть</w:t>
            </w:r>
            <w:r w:rsid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 xml:space="preserve"> </w:t>
            </w:r>
            <w:r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земельного участка)</w:t>
            </w:r>
            <w:r w:rsidR="00170DB3" w:rsidRPr="00170DB3">
              <w:rPr>
                <w:rFonts w:ascii="Courier New" w:eastAsia="Times New Roman" w:hAnsi="Courier New" w:cs="Courier New"/>
                <w:color w:val="1C1C1C"/>
                <w:lang w:eastAsia="ru-RU"/>
              </w:rPr>
              <w:t>?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E59A90C" w14:textId="77777777" w:rsidR="00550CE9" w:rsidRPr="00170DB3" w:rsidRDefault="00DE6988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11" w:history="1">
              <w:r w:rsidR="00550CE9" w:rsidRPr="00170DB3">
                <w:rPr>
                  <w:rFonts w:ascii="Courier New" w:eastAsia="Times New Roman" w:hAnsi="Courier New" w:cs="Courier New"/>
                  <w:lang w:eastAsia="ru-RU"/>
                </w:rPr>
                <w:t>часть 1 статьи 26</w:t>
              </w:r>
            </w:hyperlink>
          </w:p>
          <w:p w14:paraId="7DDE8A8A" w14:textId="2E38F8F3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70DB3">
              <w:rPr>
                <w:rFonts w:ascii="Courier New" w:eastAsia="Times New Roman" w:hAnsi="Courier New" w:cs="Courier New"/>
                <w:lang w:eastAsia="ru-RU"/>
              </w:rPr>
              <w:t>Земельного кодекса</w:t>
            </w:r>
            <w:r w:rsid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70DB3">
              <w:rPr>
                <w:rFonts w:ascii="Courier New" w:eastAsia="Times New Roman" w:hAnsi="Courier New" w:cs="Courier New"/>
                <w:lang w:eastAsia="ru-RU"/>
              </w:rPr>
              <w:t>Российской Федерации, </w:t>
            </w:r>
            <w:hyperlink r:id="rId12" w:history="1">
              <w:r w:rsidRPr="00170DB3">
                <w:rPr>
                  <w:rFonts w:ascii="Courier New" w:eastAsia="Times New Roman" w:hAnsi="Courier New" w:cs="Courier New"/>
                  <w:lang w:eastAsia="ru-RU"/>
                </w:rPr>
                <w:t>статья 8.1</w:t>
              </w:r>
            </w:hyperlink>
            <w:r w:rsidR="00170DB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70DB3">
              <w:rPr>
                <w:rFonts w:ascii="Courier New" w:eastAsia="Times New Roman" w:hAnsi="Courier New" w:cs="Courier New"/>
                <w:lang w:eastAsia="ru-RU"/>
              </w:rPr>
              <w:t>Гражданского кодекса Российской Федерации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5D3B5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79F19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F3B7A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99668" w14:textId="77777777" w:rsidR="00550CE9" w:rsidRPr="00EC7DBB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065E456D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CAC5" w14:textId="77777777" w:rsidR="00550CE9" w:rsidRPr="00170DB3" w:rsidRDefault="00550CE9" w:rsidP="00170DB3">
            <w:pPr>
              <w:pStyle w:val="ConsPlusNormal"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0DB3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Исполнены ли обязанности по приведению земли,</w:t>
            </w:r>
          </w:p>
          <w:p w14:paraId="1F718FE5" w14:textId="1049AED1" w:rsidR="00550CE9" w:rsidRPr="00170DB3" w:rsidRDefault="00550CE9" w:rsidP="00170DB3">
            <w:pPr>
              <w:spacing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70DB3">
              <w:rPr>
                <w:rFonts w:ascii="Courier New" w:hAnsi="Courier New" w:cs="Courier New"/>
                <w:color w:val="000000"/>
              </w:rPr>
              <w:t xml:space="preserve">земельного участка или части земельного участка, на которую (который)у контролируемого лица </w:t>
            </w:r>
            <w:r w:rsidRPr="00170DB3">
              <w:rPr>
                <w:rFonts w:ascii="Courier New" w:hAnsi="Courier New" w:cs="Courier New"/>
                <w:color w:val="000000"/>
              </w:rPr>
              <w:lastRenderedPageBreak/>
              <w:t>имеются предусмотренные законодательством права,</w:t>
            </w:r>
            <w:r w:rsidR="00170DB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70DB3">
              <w:rPr>
                <w:rFonts w:ascii="Courier New" w:hAnsi="Courier New" w:cs="Courier New"/>
                <w:color w:val="000000"/>
              </w:rPr>
              <w:t>в состояние, пригодное</w:t>
            </w:r>
            <w:r w:rsidR="00170DB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70DB3">
              <w:rPr>
                <w:rFonts w:ascii="Courier New" w:hAnsi="Courier New" w:cs="Courier New"/>
                <w:color w:val="000000"/>
              </w:rPr>
              <w:t xml:space="preserve">для использования по целевому назначению? </w:t>
            </w:r>
          </w:p>
          <w:p w14:paraId="3D25BF7D" w14:textId="61313A56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45B5" w14:textId="112FB3A8" w:rsidR="00550CE9" w:rsidRPr="00170DB3" w:rsidRDefault="00550CE9" w:rsidP="00170DB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170DB3">
              <w:rPr>
                <w:rFonts w:ascii="Courier New" w:hAnsi="Courier New" w:cs="Courier New"/>
                <w:color w:val="000000"/>
              </w:rPr>
              <w:lastRenderedPageBreak/>
              <w:t xml:space="preserve">Пункт 5 статьи 13, пункт 1 статьи 39.35, пункт 8 статьи 39.50, абзац пятый подпункта 1 пункта 2 статьи 45,пункт 2 статьи </w:t>
            </w:r>
            <w:r w:rsidRPr="00170DB3">
              <w:rPr>
                <w:rFonts w:ascii="Courier New" w:hAnsi="Courier New" w:cs="Courier New"/>
                <w:color w:val="000000"/>
              </w:rPr>
              <w:lastRenderedPageBreak/>
              <w:t>72, пункт 3</w:t>
            </w:r>
            <w:r w:rsidR="00170DB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70DB3">
              <w:rPr>
                <w:rFonts w:ascii="Courier New" w:hAnsi="Courier New" w:cs="Courier New"/>
                <w:color w:val="000000"/>
              </w:rPr>
              <w:t>статьи 76 Земельного кодекса Российской Федерации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от 25.10.2001 № 136-ФЗ</w:t>
            </w:r>
            <w:r w:rsidRPr="00170DB3">
              <w:rPr>
                <w:rFonts w:ascii="Courier New" w:hAnsi="Courier New" w:cs="Courier New"/>
                <w:color w:val="000000"/>
              </w:rPr>
              <w:t xml:space="preserve">, часть 4 статьи 8.8  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CE9" w:rsidRPr="00EC7DBB" w14:paraId="3D2337C2" w14:textId="77777777" w:rsidTr="00170DB3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A0E5" w14:textId="77777777" w:rsidR="00550CE9" w:rsidRPr="00170DB3" w:rsidRDefault="00550CE9" w:rsidP="00170DB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70DB3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14:paraId="09A2F90C" w14:textId="37D851C9" w:rsidR="00550CE9" w:rsidRPr="00170DB3" w:rsidRDefault="00550CE9" w:rsidP="00170DB3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BD92" w14:textId="146B4A7A" w:rsidR="00550CE9" w:rsidRPr="00170DB3" w:rsidRDefault="00550CE9" w:rsidP="00170DB3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170DB3">
              <w:rPr>
                <w:rFonts w:ascii="Courier New" w:hAnsi="Courier New" w:cs="Courier New"/>
                <w:color w:val="000000"/>
              </w:rPr>
              <w:t>Пункт 2 статьи 72 Земельного кодекса Российской Федерации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от 25.10.2001 № 136-ФЗ</w:t>
            </w:r>
            <w:r w:rsidRPr="00170DB3">
              <w:rPr>
                <w:rFonts w:ascii="Courier New" w:hAnsi="Courier New" w:cs="Courier New"/>
                <w:color w:val="000000"/>
              </w:rPr>
              <w:t xml:space="preserve">, часть 1 статьи 19.5 </w:t>
            </w:r>
            <w:r w:rsidRPr="00170DB3">
              <w:rPr>
                <w:rFonts w:ascii="Courier New" w:hAnsi="Courier New" w:cs="Courier New"/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550CE9" w:rsidRPr="00EC7DBB" w:rsidRDefault="00550CE9" w:rsidP="00550C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A34FED3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 </w:t>
      </w:r>
    </w:p>
    <w:sectPr w:rsidR="00EC7DBB" w:rsidRPr="00FD3F4B" w:rsidSect="00E8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54601" w14:textId="77777777" w:rsidR="00DE6988" w:rsidRDefault="00DE6988" w:rsidP="00E8205E">
      <w:pPr>
        <w:spacing w:after="0" w:line="240" w:lineRule="auto"/>
      </w:pPr>
      <w:r>
        <w:separator/>
      </w:r>
    </w:p>
  </w:endnote>
  <w:endnote w:type="continuationSeparator" w:id="0">
    <w:p w14:paraId="08359486" w14:textId="77777777" w:rsidR="00DE6988" w:rsidRDefault="00DE6988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68E4" w14:textId="77777777" w:rsidR="00DE6988" w:rsidRDefault="00DE6988" w:rsidP="00E8205E">
      <w:pPr>
        <w:spacing w:after="0" w:line="240" w:lineRule="auto"/>
      </w:pPr>
      <w:r>
        <w:separator/>
      </w:r>
    </w:p>
  </w:footnote>
  <w:footnote w:type="continuationSeparator" w:id="0">
    <w:p w14:paraId="0B4EC1A4" w14:textId="77777777" w:rsidR="00DE6988" w:rsidRDefault="00DE6988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DE698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DE69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DE6988">
    <w:pPr>
      <w:pStyle w:val="a3"/>
      <w:jc w:val="center"/>
    </w:pPr>
  </w:p>
  <w:p w14:paraId="34995FA9" w14:textId="77777777" w:rsidR="00E83FC5" w:rsidRDefault="00DE6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101FED"/>
    <w:rsid w:val="00170DB3"/>
    <w:rsid w:val="002E67E3"/>
    <w:rsid w:val="00335C43"/>
    <w:rsid w:val="00472186"/>
    <w:rsid w:val="00550CE9"/>
    <w:rsid w:val="006259A4"/>
    <w:rsid w:val="00745BB8"/>
    <w:rsid w:val="008D262B"/>
    <w:rsid w:val="009375EA"/>
    <w:rsid w:val="00955EDC"/>
    <w:rsid w:val="00A0132A"/>
    <w:rsid w:val="00A31B11"/>
    <w:rsid w:val="00BC7803"/>
    <w:rsid w:val="00D532E7"/>
    <w:rsid w:val="00DE6988"/>
    <w:rsid w:val="00E8205E"/>
    <w:rsid w:val="00EC7DBB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2022-02-24T07:33:00Z</dcterms:created>
  <dcterms:modified xsi:type="dcterms:W3CDTF">2022-02-25T02:32:00Z</dcterms:modified>
</cp:coreProperties>
</file>