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82" w:rsidRPr="00EC3182" w:rsidRDefault="00EC3182" w:rsidP="00EC3182">
      <w:pPr>
        <w:pStyle w:val="a3"/>
        <w:shd w:val="clear" w:color="auto" w:fill="FFFFFF"/>
        <w:jc w:val="center"/>
        <w:rPr>
          <w:b/>
          <w:color w:val="000000" w:themeColor="text1"/>
          <w:sz w:val="32"/>
          <w:szCs w:val="32"/>
        </w:rPr>
      </w:pPr>
      <w:r w:rsidRPr="00EC3182">
        <w:rPr>
          <w:b/>
          <w:color w:val="000000" w:themeColor="text1"/>
          <w:sz w:val="32"/>
          <w:szCs w:val="32"/>
        </w:rPr>
        <w:t>Правила поведения на льду.</w:t>
      </w:r>
    </w:p>
    <w:p w:rsidR="00EC3182" w:rsidRPr="00EC3182" w:rsidRDefault="00EC3182" w:rsidP="00EC31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3182">
        <w:rPr>
          <w:color w:val="000000" w:themeColor="text1"/>
          <w:sz w:val="28"/>
          <w:szCs w:val="28"/>
        </w:rPr>
        <w:t>— ни в коем случае нельзя выходить на лед в темное время суток и при плохой видимости (туман, снегопад, дождь);</w:t>
      </w:r>
    </w:p>
    <w:p w:rsidR="00EC3182" w:rsidRPr="00EC3182" w:rsidRDefault="00EC3182" w:rsidP="00EC31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3182">
        <w:rPr>
          <w:color w:val="000000" w:themeColor="text1"/>
          <w:sz w:val="28"/>
          <w:szCs w:val="28"/>
        </w:rPr>
        <w:t>— убедительная просьба к родителям не отпускать детей на лед без присмотра;</w:t>
      </w:r>
    </w:p>
    <w:p w:rsidR="00EC3182" w:rsidRPr="00EC3182" w:rsidRDefault="00EC3182" w:rsidP="00EC31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3182">
        <w:rPr>
          <w:color w:val="000000" w:themeColor="text1"/>
          <w:sz w:val="28"/>
          <w:szCs w:val="28"/>
        </w:rPr>
        <w:t>— нельзя проверять прочность льда ударом ноги. Если после первого сильного удара поленом или лыжной палкой покажется вода — это означает, что лед тонкий, по нему ходить нельзя. В этом случае нужно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EC3182" w:rsidRPr="00EC3182" w:rsidRDefault="00EC3182" w:rsidP="00EC31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3182">
        <w:rPr>
          <w:color w:val="000000" w:themeColor="text1"/>
          <w:sz w:val="28"/>
          <w:szCs w:val="28"/>
        </w:rPr>
        <w:t>— при переходе через реку следует пользоваться ледовыми переправами;</w:t>
      </w:r>
    </w:p>
    <w:p w:rsidR="00EC3182" w:rsidRPr="00EC3182" w:rsidRDefault="00EC3182" w:rsidP="00EC31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3182">
        <w:rPr>
          <w:color w:val="000000" w:themeColor="text1"/>
          <w:sz w:val="28"/>
          <w:szCs w:val="28"/>
        </w:rPr>
        <w:t>— при наличии груза следует повесить его на одно плечо, что позволит легко освободиться от него при необходимости;</w:t>
      </w:r>
    </w:p>
    <w:p w:rsidR="00EC3182" w:rsidRPr="00EC3182" w:rsidRDefault="00EC3182" w:rsidP="00EC31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3182">
        <w:rPr>
          <w:color w:val="000000" w:themeColor="text1"/>
          <w:sz w:val="28"/>
          <w:szCs w:val="28"/>
        </w:rPr>
        <w:t>— при групповом переходе водоема необходимо соблюдать расстояние друг от друга (5—6 м);</w:t>
      </w:r>
    </w:p>
    <w:p w:rsidR="00EC3182" w:rsidRPr="00EC3182" w:rsidRDefault="00EC3182" w:rsidP="00EC31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3182">
        <w:rPr>
          <w:color w:val="000000" w:themeColor="text1"/>
          <w:sz w:val="28"/>
          <w:szCs w:val="28"/>
        </w:rPr>
        <w:t>— на замерзший водоем необходимо брать с собой прочный шнур длиной 20—25 метров с большой глухой петлей на конце и грузом. Груз поможет забросить шнур к провалившемуся в воду, петля нужна для того, чтобы пострадавший мог надежнее ухватиться за шнур;</w:t>
      </w:r>
    </w:p>
    <w:p w:rsidR="00EC3182" w:rsidRPr="00EC3182" w:rsidRDefault="00EC3182" w:rsidP="00EC31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3182">
        <w:rPr>
          <w:color w:val="000000" w:themeColor="text1"/>
          <w:sz w:val="28"/>
          <w:szCs w:val="28"/>
        </w:rPr>
        <w:t>— одна из самых частых причин трагедий на водоёмах — алкогольное опьянение: люди неадекватно реагируют на опасность и в случае чрезвычайной ситуации становятся беспомощными.</w:t>
      </w:r>
    </w:p>
    <w:p w:rsidR="00EC3182" w:rsidRPr="00EC3182" w:rsidRDefault="00EC3182" w:rsidP="00EC31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3182">
        <w:rPr>
          <w:color w:val="000000" w:themeColor="text1"/>
          <w:sz w:val="28"/>
          <w:szCs w:val="28"/>
        </w:rPr>
        <w:t>Если человек провалился в воду, следует:</w:t>
      </w:r>
    </w:p>
    <w:p w:rsidR="00EC3182" w:rsidRPr="00EC3182" w:rsidRDefault="00EC3182" w:rsidP="00EC31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3182">
        <w:rPr>
          <w:color w:val="000000" w:themeColor="text1"/>
          <w:sz w:val="28"/>
          <w:szCs w:val="28"/>
        </w:rPr>
        <w:t>— не поддаваться панике;</w:t>
      </w:r>
    </w:p>
    <w:p w:rsidR="00EC3182" w:rsidRPr="00EC3182" w:rsidRDefault="00EC3182" w:rsidP="00EC31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3182">
        <w:rPr>
          <w:color w:val="000000" w:themeColor="text1"/>
          <w:sz w:val="28"/>
          <w:szCs w:val="28"/>
        </w:rPr>
        <w:t>— не наваливаться всем телом на тонкую кромку льда, так как под тяжестью тела он будет обламываться;</w:t>
      </w:r>
    </w:p>
    <w:p w:rsidR="00EC3182" w:rsidRPr="00EC3182" w:rsidRDefault="00EC3182" w:rsidP="00EC31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3182">
        <w:rPr>
          <w:color w:val="000000" w:themeColor="text1"/>
          <w:sz w:val="28"/>
          <w:szCs w:val="28"/>
        </w:rPr>
        <w:t>— широко раскинуть руки, чтобы не погрузиться с головой в воду;</w:t>
      </w:r>
    </w:p>
    <w:p w:rsidR="00EC3182" w:rsidRPr="00EC3182" w:rsidRDefault="00EC3182" w:rsidP="00EC31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3182">
        <w:rPr>
          <w:color w:val="000000" w:themeColor="text1"/>
          <w:sz w:val="28"/>
          <w:szCs w:val="28"/>
        </w:rPr>
        <w:t>— опереться локтями на лед и, приведя тело в горизонтальное положение, постараться забросить на лед ту ногу, которая ближе всего к его кромке, поворотом корпуса вытащить вторую ногу и быстро выкатиться на прочную поверхность;</w:t>
      </w:r>
    </w:p>
    <w:p w:rsidR="00EC3182" w:rsidRPr="00EC3182" w:rsidRDefault="00EC3182" w:rsidP="00EC31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3182">
        <w:rPr>
          <w:color w:val="000000" w:themeColor="text1"/>
          <w:sz w:val="28"/>
          <w:szCs w:val="28"/>
        </w:rPr>
        <w:t>— без резких движений ползти как можно дальше от опасного места в обратном направлении;</w:t>
      </w:r>
    </w:p>
    <w:p w:rsidR="00EC3182" w:rsidRPr="00EC3182" w:rsidRDefault="00EC3182" w:rsidP="00EC31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3182">
        <w:rPr>
          <w:color w:val="000000" w:themeColor="text1"/>
          <w:sz w:val="28"/>
          <w:szCs w:val="28"/>
        </w:rPr>
        <w:t>— звать на помощь;</w:t>
      </w:r>
    </w:p>
    <w:p w:rsidR="00EC3182" w:rsidRPr="00EC3182" w:rsidRDefault="00EC3182" w:rsidP="00EC31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3182">
        <w:rPr>
          <w:color w:val="000000" w:themeColor="text1"/>
          <w:sz w:val="28"/>
          <w:szCs w:val="28"/>
        </w:rPr>
        <w:t>— удерживаясь на поверхности воды, стараться тратить на это меньше физических усилий;</w:t>
      </w:r>
    </w:p>
    <w:p w:rsidR="00EC3182" w:rsidRPr="00EC3182" w:rsidRDefault="00EC3182" w:rsidP="00EC31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3182">
        <w:rPr>
          <w:color w:val="000000" w:themeColor="text1"/>
          <w:sz w:val="28"/>
          <w:szCs w:val="28"/>
        </w:rPr>
        <w:t>— находясь на плаву, держать голову как можно выше над водой.</w:t>
      </w:r>
    </w:p>
    <w:p w:rsidR="006F3D8B" w:rsidRPr="00EC3182" w:rsidRDefault="006F3D8B" w:rsidP="00EC318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6F3D8B" w:rsidRPr="00EC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82"/>
    <w:rsid w:val="006F3D8B"/>
    <w:rsid w:val="00E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cp:lastPrinted>2014-12-11T03:59:00Z</cp:lastPrinted>
  <dcterms:created xsi:type="dcterms:W3CDTF">2014-12-11T03:55:00Z</dcterms:created>
  <dcterms:modified xsi:type="dcterms:W3CDTF">2014-12-11T04:00:00Z</dcterms:modified>
</cp:coreProperties>
</file>