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82" w:rsidRPr="00D37E82" w:rsidRDefault="008C6B6F" w:rsidP="008C6B6F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12.09.2018 г. №95</w:t>
      </w:r>
    </w:p>
    <w:p w:rsidR="00D37E82" w:rsidRPr="00D37E82" w:rsidRDefault="003456D3" w:rsidP="008C6B6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РОССИЙСКАЯ ФЕДЕРАЦИЯ</w:t>
      </w:r>
    </w:p>
    <w:p w:rsidR="00D37E82" w:rsidRPr="00D37E82" w:rsidRDefault="003456D3" w:rsidP="008C6B6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ИРКУТСКАЯ ОБЛАСТЬ</w:t>
      </w:r>
    </w:p>
    <w:p w:rsidR="00D37E82" w:rsidRPr="00D37E82" w:rsidRDefault="00D37E82" w:rsidP="008C6B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</w:pPr>
      <w:r w:rsidRPr="00D37E82">
        <w:rPr>
          <w:rFonts w:ascii="Arial" w:eastAsia="Times New Roman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ИРКУТСКИЙ РАЙОН</w:t>
      </w:r>
    </w:p>
    <w:p w:rsidR="00D37E82" w:rsidRPr="00D37E82" w:rsidRDefault="003456D3" w:rsidP="008C6B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 xml:space="preserve">ГОРОХОВСКОЕ МУНИЦИПАЛЬНОЕ </w:t>
      </w:r>
      <w:r w:rsidR="00D37E82" w:rsidRPr="00D37E82"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ОБРАЗОВАНИЕ</w:t>
      </w:r>
    </w:p>
    <w:p w:rsidR="00D37E82" w:rsidRPr="00D37E82" w:rsidRDefault="008C6B6F" w:rsidP="008C6B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АДМИ</w:t>
      </w:r>
      <w:r w:rsidR="00D37E82" w:rsidRPr="00D37E82"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НИСТРАЦИЯ</w:t>
      </w:r>
    </w:p>
    <w:p w:rsidR="00D37E82" w:rsidRPr="00D37E82" w:rsidRDefault="003456D3" w:rsidP="008C6B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  <w:t>ПОСТАНОВЛЕНИЕ</w:t>
      </w:r>
    </w:p>
    <w:p w:rsidR="009A191D" w:rsidRPr="009A191D" w:rsidRDefault="009A191D" w:rsidP="009A191D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caps/>
          <w:spacing w:val="70"/>
          <w:sz w:val="32"/>
          <w:szCs w:val="32"/>
          <w:shd w:val="clear" w:color="auto" w:fill="FFFFFF"/>
          <w:lang w:eastAsia="ru-RU"/>
        </w:rPr>
      </w:pPr>
      <w:r w:rsidRPr="009A191D">
        <w:rPr>
          <w:rFonts w:ascii="Arial" w:eastAsia="Times New Roman" w:hAnsi="Arial" w:cs="Arial"/>
          <w:spacing w:val="70"/>
          <w:sz w:val="32"/>
          <w:szCs w:val="32"/>
          <w:shd w:val="clear" w:color="auto" w:fill="FFFFFF"/>
          <w:lang w:eastAsia="ru-RU"/>
        </w:rPr>
        <w:t xml:space="preserve"> 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9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ОСУЩЕСТВЛЕНИЯ ВЕДОМСТВЕННОГО КОНТРОЛЯ В СФЕРЕ ЗАКУПОК ТОВАРОВ, РАБОТ, УСЛУГ ДЛЯ ОБЕСПЕЧЕНИЯ МУНИЦИПАЛЬНЫХ НУЖД </w:t>
      </w:r>
      <w:r w:rsidR="00D37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ГОРОХОВСКОГО</w:t>
      </w:r>
      <w:r w:rsidRPr="009A19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223" w:rsidRDefault="009A191D" w:rsidP="00D37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Руководствуясь ст. 99 Феде</w:t>
      </w:r>
      <w:r w:rsidR="008C6B6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05.04.2013 №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нужд", ст. ст. 17.1, 54 Федерал</w:t>
      </w:r>
      <w:r w:rsidR="008C6B6F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ст. ст. 6, 8, 32, 40, 46 Устава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F10223" w:rsidRDefault="00F10223" w:rsidP="00D37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F10223" w:rsidRDefault="00F10223" w:rsidP="00F1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022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A191D" w:rsidRPr="009A191D" w:rsidRDefault="009A191D" w:rsidP="00D37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D37E82" w:rsidP="00D37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A191D"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9A191D"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="008C6B6F">
        <w:rPr>
          <w:rFonts w:ascii="Arial" w:eastAsia="Times New Roman" w:hAnsi="Arial" w:cs="Arial"/>
          <w:sz w:val="24"/>
          <w:szCs w:val="24"/>
          <w:lang w:eastAsia="ru-RU"/>
        </w:rPr>
        <w:t>ьного образования (Приложение №</w:t>
      </w:r>
      <w:r w:rsidR="009A191D" w:rsidRPr="009A191D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9A191D" w:rsidRPr="005B36F6" w:rsidRDefault="00D37E82" w:rsidP="00D37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6F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36F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gorokhovskoe</w:t>
      </w:r>
      <w:r w:rsidRPr="005B36F6">
        <w:rPr>
          <w:rFonts w:ascii="Arial" w:hAnsi="Arial" w:cs="Arial"/>
          <w:color w:val="000000" w:themeColor="text1"/>
          <w:sz w:val="24"/>
          <w:szCs w:val="24"/>
        </w:rPr>
        <w:t>-</w:t>
      </w:r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mo</w:t>
      </w:r>
      <w:r w:rsidRPr="005B36F6">
        <w:rPr>
          <w:rFonts w:ascii="Arial" w:hAnsi="Arial" w:cs="Arial"/>
          <w:color w:val="000000" w:themeColor="text1"/>
          <w:sz w:val="24"/>
          <w:szCs w:val="24"/>
        </w:rPr>
        <w:t>.</w:t>
      </w:r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5B36F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A191D" w:rsidRPr="009A191D" w:rsidRDefault="009A191D" w:rsidP="00D37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1D" w:rsidRPr="009A191D" w:rsidRDefault="00D37E82" w:rsidP="009A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7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9A191D"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9A191D"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191D" w:rsidRPr="009A191D" w:rsidRDefault="009A191D" w:rsidP="009A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</w:t>
      </w:r>
    </w:p>
    <w:p w:rsidR="009A191D" w:rsidRPr="009A191D" w:rsidRDefault="00D37E82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9A191D" w:rsidRPr="009A191D" w:rsidRDefault="00F10223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9A191D" w:rsidRPr="009A191D">
        <w:rPr>
          <w:rFonts w:ascii="Courier New" w:eastAsia="Times New Roman" w:hAnsi="Courier New" w:cs="Courier New"/>
          <w:lang w:eastAsia="ru-RU"/>
        </w:rPr>
        <w:t>1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191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9A191D" w:rsidRPr="009A191D" w:rsidRDefault="00D37E82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="009A191D" w:rsidRPr="009A191D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9A191D" w:rsidRPr="009A191D" w:rsidRDefault="005B36F6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№95</w:t>
      </w:r>
      <w:bookmarkStart w:id="1" w:name="_GoBack"/>
      <w:bookmarkEnd w:id="1"/>
      <w:r w:rsidR="00F10223">
        <w:rPr>
          <w:rFonts w:ascii="Courier New" w:eastAsia="Times New Roman" w:hAnsi="Courier New" w:cs="Courier New"/>
          <w:lang w:eastAsia="ru-RU"/>
        </w:rPr>
        <w:t xml:space="preserve"> от 12.09</w:t>
      </w:r>
      <w:r w:rsidR="009A191D" w:rsidRPr="009A191D">
        <w:rPr>
          <w:rFonts w:ascii="Courier New" w:eastAsia="Times New Roman" w:hAnsi="Courier New" w:cs="Courier New"/>
          <w:lang w:eastAsia="ru-RU"/>
        </w:rPr>
        <w:t>.2018 г.</w:t>
      </w:r>
    </w:p>
    <w:p w:rsidR="009A191D" w:rsidRPr="00BC3EB7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30"/>
          <w:szCs w:val="30"/>
          <w:lang w:eastAsia="ru-RU"/>
        </w:rPr>
      </w:pPr>
    </w:p>
    <w:p w:rsidR="009A191D" w:rsidRPr="00BC3EB7" w:rsidRDefault="00BC3EB7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2" w:name="Par39"/>
      <w:bookmarkEnd w:id="2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BC3EB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орядок</w:t>
      </w:r>
    </w:p>
    <w:p w:rsidR="009A191D" w:rsidRPr="00BC3EB7" w:rsidRDefault="00BC3EB7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C3EB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осуществления ведомственного контроля </w:t>
      </w:r>
    </w:p>
    <w:p w:rsidR="009A191D" w:rsidRPr="00BC3EB7" w:rsidRDefault="00BC3EB7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C3EB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сфере закупок товаров, работ, услуг для обеспечения муниципальных нужд Гороховского муниципального образования 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1D" w:rsidRPr="009A191D" w:rsidRDefault="00D37E82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1. 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осуществления ведомственного контроля в сфере закупок товаров, работ, услуг для обеспечения муниципальных нужд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- Порядок) разработан в соответствии с Федеральным </w:t>
      </w:r>
      <w:hyperlink r:id="rId8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9A191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D37E8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№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 администрацией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отношении подведомственных им заказчиков (далее - ведомственный контроль).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- закупки),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1.3. Термины и понятия, используемые в настоящем Порядке, применяются в значениях, определенных Федеральным </w:t>
      </w:r>
      <w:hyperlink r:id="rId9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9A191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A19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1.4. Органом, уполномоченными осуществлять ведомственный контроль, является администрация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имеющая подведомственных заказчиков (далее - органы ведомственного контроля).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1.5. Подведомственными заказчиками являются муниципальные учреждения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являющиеся заказчиками в соответствии с федеральным законом.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1.6.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законодательства о контрактной системе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1.7.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соблюдения ограничений и запретов, установленных законодательством о контрактной системе в сфере закупок;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соблюдения требований о нормировании в сфере закупок;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4)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5)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6) соблюдения требований по определению поставщика (подрядчика, исполнителя);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7) обоснованности в документально оформленном отчете,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8) применения заказчиком мер ответственности и совершения иных действий 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поставщиком (подрядчиком, исполнителем) условий контракта;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9) соответствия поставленного товара, выполненной работы (ее результата) или оказанной услуги условиям контракта;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11)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12) соблюдения требований </w:t>
      </w:r>
      <w:hyperlink r:id="rId10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9A191D">
          <w:rPr>
            <w:rFonts w:ascii="Arial" w:eastAsia="Times New Roman" w:hAnsi="Arial" w:cs="Arial"/>
            <w:sz w:val="24"/>
            <w:szCs w:val="24"/>
            <w:lang w:eastAsia="ru-RU"/>
          </w:rPr>
          <w:t>статьи 15</w:t>
        </w:r>
      </w:hyperlink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37E82" w:rsidRPr="009A191D">
        <w:rPr>
          <w:rFonts w:ascii="Arial" w:eastAsia="Times New Roman" w:hAnsi="Arial" w:cs="Arial"/>
          <w:sz w:val="24"/>
          <w:szCs w:val="24"/>
          <w:lang w:eastAsia="ru-RU"/>
        </w:rPr>
        <w:t>орядок организации</w:t>
      </w:r>
    </w:p>
    <w:p w:rsidR="009A191D" w:rsidRPr="009A191D" w:rsidRDefault="00D37E82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и проведения ведомственного контроля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2.1. Ведомственный контроль осуществляется путем проведения выездных или документарных проверок (далее - контрольные мероприятия, мероприятия ведомственного контроля).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Выездная проверка осуществляется по месту нахождения подведомственного заказчика с целью исследования сведений, содержащихся в документах о планировании и осуществлении закупок, а также соблюдения исполнения требований, установленных законодательством о контрактной системе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Документарная проверка проводится по месту нахождения органа ведомственного контроля с целью исследования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2.2. В зависимости от основания проведения проводятся плановые и внеплановые проверки.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2.3.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hyperlink w:anchor="Par183" w:tooltip="ПЛАН" w:history="1">
        <w:r w:rsidRPr="009A191D">
          <w:rPr>
            <w:rFonts w:ascii="Arial" w:eastAsia="Times New Roman" w:hAnsi="Arial" w:cs="Arial"/>
            <w:sz w:val="24"/>
            <w:szCs w:val="24"/>
            <w:lang w:eastAsia="ru-RU"/>
          </w:rPr>
          <w:t>План</w:t>
        </w:r>
      </w:hyperlink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ведомственного контроля утверждается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№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 с учетом объемов бюджетных расходов, осуществляемых подведомственными заказчиками, в отношении которых предполагается проведение проверки,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2.5.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2.6. Основаниями для проведения внеплановых проверок являются: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1) поручение главы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требование прокурора о проведении внеплановой проверки в рамках надзора за исполнением законодательства Российской Федерации;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81"/>
      <w:bookmarkEnd w:id="3"/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3)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4) истечение срока исполнения подведомственными заказчиками предписания об устранении нарушений законодательства о контрактной системе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Должностные лица, уполномоченные на осуществление ведомственного контроля, определяются руководителем органа ведомственного контроля или лица, уполномоченного руководителем органа ведомственного контроля.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2.8. Контрольные мероприятия ведомственного контроля проводятся на основании распоряжения руководителя органа ведомственного контроля или лица, уполномоченного руководителем органа ведомственного контроля (далее - распоряжение о проведении контрольного мероприятия), в котором указываются: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наименование подведомственного заказчика, в отношении которого проводится контрольное мероприятие;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предмет мероприятия ведомственного контроля, а также период времени, за который проверяется деятельность заказчика;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вид мероприятия ведомственного контроля (выездная или документарная проверка);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4) дата начала и дата окончания проведения мероприятия ведомственного контроля;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должностных лиц, уполномоченных на осуществление мероприятия ведомственного контроля;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6) срок, в течение которого оформляется акт проверки.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2.9. Срок проведения контрольного мероприятия не может превышать 30 рабочих дней.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2.10. Орган ведомственного контроля уведомляет подведомственного заказчика о проведении контрольного мероприятия путем направления копии распоряжения о проведении контрольного мероприятия: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о проведении плановой проверки - не позднее чем за 10 рабочих дней до даты начала проверки;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о проведении внеплановой проверки - не позднее чем за 2 рабочих дня до даты начала проверки.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2.11. При проведении контрольного мероприятия подведомственный заказчик вправе: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знакомиться с материалами и результатами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направлять мотивированные возражения (разногласия) по поводу обстоятельств, изложенных в акте контрольного мероприятия, и обжаловать акт проверки в судебном порядке.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2.12. При проведении контрольного мероприятия подведомственный заказчик обязан: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2.13. При проведении контрольного мероприятия должностное лицо, уполномоченное на проведение контрольного мероприятия, вправе: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беспрепятственно посещать помещения и территории, которые занимают подведомственные заказчики;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4) требовать предъявления поставленных товаров, результатов выполненных работ, оказанных услуг (в необходимых случаях производить 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фотосъемку, видеозапись, копирование документов);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2.14.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своевременно и в полной мере исполнять обязанности по предупреждению, выявлению и пресечению нарушений законодательства о контрактной системе в сфере закупок;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посещать территории и помещения подведомственного заказчика с целью проведения контрольного мероприятия только во время исполнения служебных обязанностей и в установленные распоряжением о проведении контрольного мероприятия сроки проведения проверки;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4)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5)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мероприятия, знакомить с результатами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6) в случае выявления нарушений законодательства в сфере закупок подготавливать предписание об их устранении.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Глава 3. </w:t>
      </w:r>
      <w:r w:rsidR="003B23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B233E" w:rsidRPr="009A191D">
        <w:rPr>
          <w:rFonts w:ascii="Arial" w:eastAsia="Times New Roman" w:hAnsi="Arial" w:cs="Arial"/>
          <w:sz w:val="24"/>
          <w:szCs w:val="24"/>
          <w:lang w:eastAsia="ru-RU"/>
        </w:rPr>
        <w:t>формление результатов контрольного мероприятия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3.1. Результаты контрольного мероприятия оформляются актом проверки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3.2. Акт состоит из вводной, мотивировочной и резолютивной частей: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вводная часть Акта должна содержать: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а) наименование органа ведомственного контроля;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б) номер, дату и место составления Акта;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в) дату и номер распорядительного акта руководителя органа ведомственного контроля о проведении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г) основания, цели и сроки проведения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д) проверяемый период;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е) должность, фамилия, инициалы должностного лица, уполномоченного на проведение контрольного мероприятия;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ж) наименование, адрес местонахождения подведомственного заказчика;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в мотивировочной части Акта должны быть указаны: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а)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б)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в) сведения о нарушениях законодательства о контрактной системе в сфере закупок в случае их выявления с приложением заверенных должным образом копий документов, подтверждающих наличие указанных нарушений;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резолютивная часть Акта должна содержать: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а)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системе в сфере закупок со ссылками на конкретные нормы данного законодательства (в случае их выявления в результате проведения контрольного мероприятия);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б)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3.3. Акт составляется в двух экземплярах и подписывается должностным лицом, уполномоченным на проведение контрольного мероприятия.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3.4. Акт представляется для ознакомления под расписку о вручении (либо отказе в получении) руководителю подведомственного заказчика или лицу, его замещающему, в срок не позднее 3 рабочих дней после окончания срока, установленного для составления акта контрольного мероприятия.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3.5.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10 рабочих дней со дня представления Акта для ознакомления.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3.6.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Заключение вручается руководителю подведомственного заказчика или лицу, его замещающему, под подпись.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3.7. В случае выявления нарушения законодательства в сфере закупок руководитель органа ведомственного контроля выносит в отношении подведомственного заказчика обязательное для исполнения предписание об устранении выявленных нарушений законодательства о контрактной системе в сфере закупок (далее - предписание).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В предписании указываются: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наименование подведомственного заказчика или фамилия, имя, отчество должностного лица подведомственного заказчика, которому выносится предписание;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факты выявленных в результате проведенного контрольного мероприятия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заверенных должным образом копий документов, подтверждающих нарушение;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4) сроки принятия мер по устранению выявленных контрольным мероприятием нарушений законодательства о контрактной системе в сфере 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закупок, привлечения виновных лиц к ответственности;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5)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Контроль за сроком устранения выявленных контрольным мероприятием нарушений законодательства о контрактной системе в сфере закупок осуществляется должностным лицом, проводившим контрольное мероприятие.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3.8. По истечении срока, определенного для устранения выявленных нарушений, подведомственный заказчик предоставляет органу ведомственного контроля информацию об устранении нарушений, выявленных контрольным мероприятием.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3.9.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 в виде распорядительного акта или сопроводительного письма: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1) о привлечении лиц, допустивших нарушения, к дисциплинарной ответственности;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2) о передаче материалов лицу, уполномоченному возбуждать дело об административном правонарушении;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3)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3.10. В случае проведения внеплановой проверки по основаниям, указанным в </w:t>
      </w:r>
      <w:hyperlink w:anchor="Par81" w:tooltip="3)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города Братска, из средств массовой информации о нару" w:history="1">
        <w:r w:rsidRPr="00B45B23">
          <w:rPr>
            <w:rFonts w:ascii="Arial" w:eastAsia="Times New Roman" w:hAnsi="Arial" w:cs="Arial"/>
            <w:sz w:val="24"/>
            <w:szCs w:val="24"/>
            <w:lang w:eastAsia="ru-RU"/>
          </w:rPr>
          <w:t>пп. 3 п. 2.6</w:t>
        </w:r>
      </w:hyperlink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соответствующим гражданам и организациям, в том числе индивидуальным предпринимателям, юридическим лицам органом ведомственного контроля направляется ответ о результатах проверки и принятых мерах.</w:t>
      </w: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Глава 4. </w:t>
      </w:r>
      <w:r w:rsidR="003B233E" w:rsidRPr="00B45B23">
        <w:rPr>
          <w:rFonts w:ascii="Arial" w:eastAsia="Times New Roman" w:hAnsi="Arial" w:cs="Arial"/>
          <w:sz w:val="24"/>
          <w:szCs w:val="24"/>
          <w:lang w:eastAsia="ru-RU"/>
        </w:rPr>
        <w:t>Отчетность о результатах ведомственного контроля</w:t>
      </w: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4.1. Годовая отчетность о результатах мероприятий ведомственного контроля утверждается Главой </w:t>
      </w:r>
      <w:r w:rsidR="00D37E82" w:rsidRPr="00B45B2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срок до 1 февраля года, следующего за отчетным, и размещается на официальном сайте администрации </w:t>
      </w:r>
      <w:r w:rsidR="00D37E82" w:rsidRPr="00B45B2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течение 5 рабочих дней с даты ее утверждения.</w:t>
      </w:r>
    </w:p>
    <w:p w:rsidR="009A191D" w:rsidRPr="00B45B23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B23">
        <w:rPr>
          <w:rFonts w:ascii="Arial" w:eastAsia="Times New Roman" w:hAnsi="Arial" w:cs="Arial"/>
          <w:sz w:val="24"/>
          <w:szCs w:val="24"/>
          <w:lang w:eastAsia="ru-RU"/>
        </w:rPr>
        <w:t xml:space="preserve">4.2. Годовая отчетность включает </w:t>
      </w:r>
      <w:hyperlink w:anchor="Par227" w:tooltip="ОТЧЕТ" w:history="1">
        <w:r w:rsidRPr="00B45B23">
          <w:rPr>
            <w:rFonts w:ascii="Arial" w:eastAsia="Times New Roman" w:hAnsi="Arial" w:cs="Arial"/>
            <w:sz w:val="24"/>
            <w:szCs w:val="24"/>
            <w:lang w:eastAsia="ru-RU"/>
          </w:rPr>
          <w:t>отчет</w:t>
        </w:r>
      </w:hyperlink>
      <w:r w:rsidR="00B45B23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№</w:t>
      </w:r>
      <w:r w:rsidRPr="00B45B23">
        <w:rPr>
          <w:rFonts w:ascii="Arial" w:eastAsia="Times New Roman" w:hAnsi="Arial" w:cs="Arial"/>
          <w:sz w:val="24"/>
          <w:szCs w:val="24"/>
          <w:lang w:eastAsia="ru-RU"/>
        </w:rPr>
        <w:t>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</w:t>
      </w:r>
      <w:r w:rsidR="00D37E8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но не менее трех лет с даты составления акта проверки.</w:t>
      </w:r>
    </w:p>
    <w:p w:rsidR="009A191D" w:rsidRPr="009A191D" w:rsidRDefault="009A191D" w:rsidP="003B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9A191D" w:rsidRPr="009A191D" w:rsidSect="00556768">
          <w:pgSz w:w="11906" w:h="16838"/>
          <w:pgMar w:top="709" w:right="850" w:bottom="1134" w:left="1701" w:header="0" w:footer="0" w:gutter="0"/>
          <w:cols w:space="720"/>
          <w:noEndnote/>
          <w:docGrid w:linePitch="299"/>
        </w:sectPr>
      </w:pP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9A191D" w:rsidRPr="009A191D">
        <w:rPr>
          <w:rFonts w:ascii="Courier New" w:eastAsia="Times New Roman" w:hAnsi="Courier New" w:cs="Courier New"/>
          <w:lang w:eastAsia="ru-RU"/>
        </w:rPr>
        <w:t>1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83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лан</w:t>
      </w: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мероприятий ведомственного контроля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ведомственного контроля)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на 20__ год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2098"/>
        <w:gridCol w:w="1644"/>
        <w:gridCol w:w="1814"/>
        <w:gridCol w:w="2098"/>
        <w:gridCol w:w="2324"/>
      </w:tblGrid>
      <w:tr w:rsidR="009A191D" w:rsidRPr="009A191D" w:rsidTr="00E0170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Наименование подведомственного заказчика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Адрес местонахождения подведомственного заказчика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Предмет ведомственного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Форма ведомственного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Сроки проведения контрольного мероприятия</w:t>
            </w:r>
          </w:p>
        </w:tc>
      </w:tr>
      <w:tr w:rsidR="009A191D" w:rsidRPr="009A191D" w:rsidTr="00E0170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9A191D" w:rsidRPr="009A191D" w:rsidTr="00E0170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A191D" w:rsidRPr="009A191D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9A191D" w:rsidRPr="009A191D">
        <w:rPr>
          <w:rFonts w:ascii="Courier New" w:eastAsia="Times New Roman" w:hAnsi="Courier New" w:cs="Courier New"/>
          <w:lang w:eastAsia="ru-RU"/>
        </w:rPr>
        <w:t>2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227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тчет</w:t>
      </w:r>
    </w:p>
    <w:p w:rsidR="009A191D" w:rsidRPr="009A191D" w:rsidRDefault="003B233E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о результатах мероприятий ведомственного контроля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A191D">
        <w:rPr>
          <w:rFonts w:ascii="Arial" w:eastAsia="Times New Roman" w:hAnsi="Arial" w:cs="Arial"/>
          <w:lang w:eastAsia="ru-RU"/>
        </w:rPr>
        <w:t>_________________________________________________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A191D">
        <w:rPr>
          <w:rFonts w:ascii="Arial" w:eastAsia="Times New Roman" w:hAnsi="Arial" w:cs="Arial"/>
          <w:lang w:eastAsia="ru-RU"/>
        </w:rPr>
        <w:t>(наименование органа ведомственного контроля)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A191D">
        <w:rPr>
          <w:rFonts w:ascii="Arial" w:eastAsia="Times New Roman" w:hAnsi="Arial" w:cs="Arial"/>
          <w:lang w:eastAsia="ru-RU"/>
        </w:rPr>
        <w:t>за ________ год</w:t>
      </w:r>
    </w:p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134"/>
        <w:gridCol w:w="964"/>
      </w:tblGrid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6" w:name="Par256"/>
            <w:bookmarkEnd w:id="6"/>
            <w:r w:rsidRPr="009A191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7" w:name="Par265"/>
            <w:bookmarkEnd w:id="7"/>
            <w:r w:rsidRPr="009A191D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внеплановых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8" w:name="Par268"/>
            <w:bookmarkEnd w:id="8"/>
            <w:r w:rsidRPr="009A191D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проверок, в результате которых выявлены нарушения законодательства о контрактной системе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9" w:name="Par271"/>
            <w:bookmarkEnd w:id="9"/>
            <w:r w:rsidRPr="009A191D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0" w:name="Par277"/>
            <w:bookmarkEnd w:id="10"/>
            <w:r w:rsidRPr="009A191D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внеплановых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1" w:name="Par280"/>
            <w:bookmarkEnd w:id="11"/>
            <w:r w:rsidRPr="009A191D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выявленных нарушений,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плановых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внеплановых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выявленных нарушений в разрезе: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lastRenderedPageBreak/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нормировании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2" w:name="Par325"/>
            <w:bookmarkEnd w:id="12"/>
            <w:r w:rsidRPr="009A191D">
              <w:rPr>
                <w:rFonts w:ascii="Courier New" w:eastAsia="Times New Roman" w:hAnsi="Courier New" w:cs="Courier New"/>
                <w:lang w:eastAsia="ru-RU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нарушений требований </w:t>
            </w:r>
            <w:hyperlink r:id="rId13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 w:rsidRPr="009A191D">
                <w:rPr>
                  <w:rFonts w:ascii="Courier New" w:eastAsia="Times New Roman" w:hAnsi="Courier New" w:cs="Courier New"/>
                  <w:lang w:eastAsia="ru-RU"/>
                </w:rPr>
                <w:t>статьи 15</w:t>
              </w:r>
            </w:hyperlink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 xml:space="preserve">Количество выявленных нарушений, за которые предусмотрена административная ответственность, всего (из </w:t>
            </w:r>
            <w:hyperlink w:anchor="Par277" w:tooltip="13." w:history="1">
              <w:r w:rsidRPr="009A191D">
                <w:rPr>
                  <w:rFonts w:ascii="Courier New" w:eastAsia="Times New Roman" w:hAnsi="Courier New" w:cs="Courier New"/>
                  <w:lang w:eastAsia="ru-RU"/>
                </w:rPr>
                <w:t>строки 13</w:t>
              </w:r>
            </w:hyperlink>
            <w:r w:rsidRPr="009A191D">
              <w:rPr>
                <w:rFonts w:ascii="Courier New" w:eastAsia="Times New Roman" w:hAnsi="Courier New" w:cs="Courier New"/>
                <w:lang w:eastAsia="ru-RU"/>
              </w:rPr>
              <w:t>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выявленных нарушений, за которые предусмотрена административная ответственность и срок давности привлечения за которые на дату выявления не истек,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191D" w:rsidRPr="009A191D" w:rsidTr="00E0170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191D">
              <w:rPr>
                <w:rFonts w:ascii="Courier New" w:eastAsia="Times New Roman" w:hAnsi="Courier New" w:cs="Courier New"/>
                <w:lang w:eastAsia="ru-RU"/>
              </w:rPr>
              <w:t>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9A191D" w:rsidRDefault="009A191D" w:rsidP="009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A191D" w:rsidRPr="009A191D" w:rsidRDefault="009A191D" w:rsidP="009A19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9A191D" w:rsidRPr="009A191D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92" w:rsidRDefault="00816992">
      <w:pPr>
        <w:spacing w:after="0" w:line="240" w:lineRule="auto"/>
      </w:pPr>
      <w:r>
        <w:separator/>
      </w:r>
    </w:p>
  </w:endnote>
  <w:endnote w:type="continuationSeparator" w:id="0">
    <w:p w:rsidR="00816992" w:rsidRDefault="008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5" w:rsidRPr="00BC19D0" w:rsidRDefault="00816992" w:rsidP="00BC19D0">
    <w:pPr>
      <w:pStyle w:val="a5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5" w:rsidRPr="00BC19D0" w:rsidRDefault="00816992" w:rsidP="00BC19D0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92" w:rsidRDefault="00816992">
      <w:pPr>
        <w:spacing w:after="0" w:line="240" w:lineRule="auto"/>
      </w:pPr>
      <w:r>
        <w:separator/>
      </w:r>
    </w:p>
  </w:footnote>
  <w:footnote w:type="continuationSeparator" w:id="0">
    <w:p w:rsidR="00816992" w:rsidRDefault="0081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5" w:rsidRPr="00BC19D0" w:rsidRDefault="009A191D" w:rsidP="00BC19D0">
    <w:pPr>
      <w:pStyle w:val="a3"/>
    </w:pPr>
    <w:r w:rsidRPr="00BC19D0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5" w:rsidRDefault="009A191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05D"/>
    <w:multiLevelType w:val="hybridMultilevel"/>
    <w:tmpl w:val="7F1CBD58"/>
    <w:lvl w:ilvl="0" w:tplc="C616AF1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A"/>
    <w:rsid w:val="00270E3A"/>
    <w:rsid w:val="003456D3"/>
    <w:rsid w:val="003B233E"/>
    <w:rsid w:val="005B36F6"/>
    <w:rsid w:val="00816992"/>
    <w:rsid w:val="00886729"/>
    <w:rsid w:val="008C6B6F"/>
    <w:rsid w:val="009A191D"/>
    <w:rsid w:val="009B2769"/>
    <w:rsid w:val="00B45B23"/>
    <w:rsid w:val="00BC3EB7"/>
    <w:rsid w:val="00D37E82"/>
    <w:rsid w:val="00D7731D"/>
    <w:rsid w:val="00E71106"/>
    <w:rsid w:val="00ED24C1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1AA5"/>
  <w15:chartTrackingRefBased/>
  <w15:docId w15:val="{91578D52-D2A8-4698-9B0F-AD7DDC4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9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9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A19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191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B9C47EB2316C56C6C3F6E2719FB94B331B008BDB2D140E1D1B465685FK4G" TargetMode="External"/><Relationship Id="rId13" Type="http://schemas.openxmlformats.org/officeDocument/2006/relationships/hyperlink" Target="consultantplus://offline/ref=448B9C47EB2316C56C6C3F6E2719FB94B331B008BDB2D140E1D1B46568F4313641F7932F477B526B53K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48B9C47EB2316C56C6C3F6E2719FB94B331B008BDB2D140E1D1B46568F4313641F7932F477B526B53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B9C47EB2316C56C6C3F6E2719FB94B331B008BDB2D140E1D1B465685FK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116B-CE98-4D47-8B7F-854B6E6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cp:lastPrinted>2018-10-04T08:33:00Z</cp:lastPrinted>
  <dcterms:created xsi:type="dcterms:W3CDTF">2018-09-07T01:49:00Z</dcterms:created>
  <dcterms:modified xsi:type="dcterms:W3CDTF">2018-10-04T08:34:00Z</dcterms:modified>
</cp:coreProperties>
</file>