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FDA" w:rsidRPr="00D467B4" w:rsidRDefault="00D467B4" w:rsidP="00932FDA">
      <w:pPr>
        <w:widowControl w:val="0"/>
        <w:autoSpaceDE w:val="0"/>
        <w:autoSpaceDN w:val="0"/>
        <w:adjustRightInd w:val="0"/>
        <w:spacing w:after="0" w:line="240" w:lineRule="auto"/>
        <w:ind w:firstLine="709"/>
        <w:jc w:val="center"/>
        <w:outlineLvl w:val="0"/>
        <w:rPr>
          <w:rFonts w:ascii="Arial" w:eastAsia="Times New Roman" w:hAnsi="Arial" w:cs="Arial"/>
          <w:b/>
          <w:sz w:val="32"/>
          <w:szCs w:val="32"/>
          <w:lang w:eastAsia="ru-RU"/>
        </w:rPr>
      </w:pPr>
      <w:r w:rsidRPr="00D467B4">
        <w:rPr>
          <w:rFonts w:ascii="Arial" w:eastAsia="Times New Roman" w:hAnsi="Arial" w:cs="Arial"/>
          <w:b/>
          <w:sz w:val="32"/>
          <w:szCs w:val="32"/>
          <w:lang w:eastAsia="ru-RU"/>
        </w:rPr>
        <w:t>17</w:t>
      </w:r>
      <w:r w:rsidR="00932FDA" w:rsidRPr="00D467B4">
        <w:rPr>
          <w:rFonts w:ascii="Arial" w:eastAsia="Times New Roman" w:hAnsi="Arial" w:cs="Arial"/>
          <w:b/>
          <w:sz w:val="32"/>
          <w:szCs w:val="32"/>
          <w:lang w:eastAsia="ru-RU"/>
        </w:rPr>
        <w:t xml:space="preserve">.10.2019 № </w:t>
      </w:r>
      <w:r w:rsidRPr="00D467B4">
        <w:rPr>
          <w:rFonts w:ascii="Arial" w:eastAsia="Times New Roman" w:hAnsi="Arial" w:cs="Arial"/>
          <w:b/>
          <w:sz w:val="32"/>
          <w:szCs w:val="32"/>
          <w:lang w:eastAsia="ru-RU"/>
        </w:rPr>
        <w:t>115</w:t>
      </w:r>
    </w:p>
    <w:p w:rsidR="00932FDA" w:rsidRPr="00932FDA" w:rsidRDefault="00932FDA" w:rsidP="00932FDA">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r w:rsidRPr="00932FDA">
        <w:rPr>
          <w:rFonts w:ascii="Arial" w:eastAsia="Times New Roman" w:hAnsi="Arial" w:cs="Arial"/>
          <w:b/>
          <w:sz w:val="32"/>
          <w:szCs w:val="32"/>
          <w:lang w:eastAsia="ru-RU"/>
        </w:rPr>
        <w:t>РОССИЙСКАЯ ФЕДЕРАЦИЯ</w:t>
      </w:r>
    </w:p>
    <w:p w:rsidR="00932FDA" w:rsidRPr="00932FDA" w:rsidRDefault="00932FDA" w:rsidP="00932FDA">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r w:rsidRPr="00932FDA">
        <w:rPr>
          <w:rFonts w:ascii="Arial" w:eastAsia="Times New Roman" w:hAnsi="Arial" w:cs="Arial"/>
          <w:b/>
          <w:sz w:val="32"/>
          <w:szCs w:val="32"/>
          <w:lang w:eastAsia="ru-RU"/>
        </w:rPr>
        <w:t>ИРКУТСКАЯ ОБЛАСТЬ</w:t>
      </w:r>
    </w:p>
    <w:p w:rsidR="00932FDA" w:rsidRPr="00932FDA" w:rsidRDefault="00932FDA" w:rsidP="00932FDA">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r w:rsidRPr="00932FDA">
        <w:rPr>
          <w:rFonts w:ascii="Arial" w:eastAsia="Times New Roman" w:hAnsi="Arial" w:cs="Arial"/>
          <w:b/>
          <w:sz w:val="32"/>
          <w:szCs w:val="32"/>
          <w:lang w:eastAsia="ru-RU"/>
        </w:rPr>
        <w:t>ИРКУТСКИЙ РАЙОН</w:t>
      </w:r>
    </w:p>
    <w:p w:rsidR="00932FDA" w:rsidRPr="00932FDA" w:rsidRDefault="00932FDA" w:rsidP="00932FDA">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r w:rsidRPr="00932FDA">
        <w:rPr>
          <w:rFonts w:ascii="Arial" w:eastAsia="Times New Roman" w:hAnsi="Arial" w:cs="Arial"/>
          <w:b/>
          <w:sz w:val="32"/>
          <w:szCs w:val="32"/>
          <w:lang w:eastAsia="ru-RU"/>
        </w:rPr>
        <w:t>ГОРОХОВСКОЕ МУНИЦИПАЛЬНОЕ ОБРАЗОВАНИЕ</w:t>
      </w:r>
    </w:p>
    <w:p w:rsidR="00932FDA" w:rsidRPr="00932FDA" w:rsidRDefault="00932FDA" w:rsidP="00932FDA">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r w:rsidRPr="00932FDA">
        <w:rPr>
          <w:rFonts w:ascii="Arial" w:eastAsia="Times New Roman" w:hAnsi="Arial" w:cs="Arial"/>
          <w:b/>
          <w:sz w:val="32"/>
          <w:szCs w:val="32"/>
          <w:lang w:eastAsia="ru-RU"/>
        </w:rPr>
        <w:t>ГЛАВА</w:t>
      </w:r>
    </w:p>
    <w:p w:rsidR="00932FDA" w:rsidRPr="00932FDA" w:rsidRDefault="00932FDA" w:rsidP="00932FDA">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r w:rsidRPr="00932FDA">
        <w:rPr>
          <w:rFonts w:ascii="Arial" w:eastAsia="Times New Roman" w:hAnsi="Arial" w:cs="Arial"/>
          <w:b/>
          <w:sz w:val="32"/>
          <w:szCs w:val="32"/>
          <w:lang w:eastAsia="ru-RU"/>
        </w:rPr>
        <w:t>ПОСТАНОВЛЕНИЕ</w:t>
      </w:r>
    </w:p>
    <w:p w:rsidR="00932FDA" w:rsidRPr="00932FDA" w:rsidRDefault="00932FDA" w:rsidP="00932FDA">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p>
    <w:p w:rsidR="00BC4A8E" w:rsidRPr="00A6585A" w:rsidRDefault="00932FDA" w:rsidP="00932FDA">
      <w:pPr>
        <w:spacing w:after="0" w:line="240" w:lineRule="auto"/>
        <w:ind w:firstLine="539"/>
        <w:jc w:val="both"/>
        <w:rPr>
          <w:rFonts w:ascii="Times New Roman" w:hAnsi="Times New Roman"/>
          <w:sz w:val="28"/>
          <w:szCs w:val="28"/>
        </w:rPr>
      </w:pPr>
      <w:r w:rsidRPr="00932FDA">
        <w:rPr>
          <w:rFonts w:ascii="Arial" w:eastAsia="Times New Roman" w:hAnsi="Arial" w:cs="Arial"/>
          <w:b/>
          <w:sz w:val="32"/>
          <w:szCs w:val="32"/>
          <w:lang w:eastAsia="ru-RU"/>
        </w:rPr>
        <w:t>ОБ УТВЕРЖДЕНИИ МЕТОДИКИ ПРОГНОЗИРОВАНИЯ ПОСТУПЛЕНИЙ ДОХОДОВ В БЮДЖЕТ ГОРОХОВСКОГО МУНИЦИПАЛЬНОГО ОБРАЗОВАНИЯ, БЮДЖЕТНЫЕ ПОЛНОМОЧИЯ ГЛАВНОГО АДМИНИСТРАТОРА ДОХОДОВ КОТОРЫХ ОСУЩЕСТВЛЯЮТСЯ АДМИНИСТРАЦИЕЙ ГОРОХОВСКОГО</w:t>
      </w:r>
      <w:r w:rsidRPr="00932FDA">
        <w:rPr>
          <w:rFonts w:ascii="Arial" w:eastAsia="Times New Roman" w:hAnsi="Arial" w:cs="Arial"/>
          <w:b/>
          <w:sz w:val="40"/>
          <w:szCs w:val="40"/>
          <w:lang w:eastAsia="ru-RU"/>
        </w:rPr>
        <w:t xml:space="preserve"> </w:t>
      </w:r>
      <w:r w:rsidRPr="00932FDA">
        <w:rPr>
          <w:rFonts w:ascii="Arial" w:eastAsia="Times New Roman" w:hAnsi="Arial" w:cs="Arial"/>
          <w:b/>
          <w:sz w:val="32"/>
          <w:szCs w:val="32"/>
          <w:lang w:eastAsia="ru-RU"/>
        </w:rPr>
        <w:t>МУНИЦИПАЛЬНОГО ОБРАЗОВАНИЯ</w:t>
      </w:r>
    </w:p>
    <w:p w:rsidR="00BB0013" w:rsidRPr="00A6585A" w:rsidRDefault="00BB0013" w:rsidP="00EB3086">
      <w:pPr>
        <w:spacing w:after="0" w:line="240" w:lineRule="auto"/>
        <w:ind w:firstLine="539"/>
        <w:jc w:val="both"/>
        <w:rPr>
          <w:rFonts w:ascii="Times New Roman" w:hAnsi="Times New Roman"/>
          <w:sz w:val="28"/>
          <w:szCs w:val="28"/>
        </w:rPr>
      </w:pPr>
    </w:p>
    <w:p w:rsidR="00AE1E0D" w:rsidRPr="007B61D5" w:rsidRDefault="00F258C4" w:rsidP="00A6585A">
      <w:pPr>
        <w:spacing w:after="0" w:line="240" w:lineRule="auto"/>
        <w:ind w:firstLine="539"/>
        <w:jc w:val="both"/>
        <w:rPr>
          <w:rFonts w:ascii="Arial" w:hAnsi="Arial" w:cs="Arial"/>
          <w:sz w:val="24"/>
          <w:szCs w:val="24"/>
        </w:rPr>
      </w:pPr>
      <w:r w:rsidRPr="007B61D5">
        <w:rPr>
          <w:rFonts w:ascii="Arial" w:hAnsi="Arial" w:cs="Arial"/>
          <w:sz w:val="24"/>
          <w:szCs w:val="24"/>
        </w:rPr>
        <w:t xml:space="preserve">В соответствии со статьей 160.1 Бюджетного кодекса Российской Федерации, </w:t>
      </w:r>
      <w:r w:rsidR="007A7F1B" w:rsidRPr="007B61D5">
        <w:rPr>
          <w:rFonts w:ascii="Arial" w:hAnsi="Arial" w:cs="Arial"/>
          <w:sz w:val="24"/>
          <w:szCs w:val="24"/>
        </w:rPr>
        <w:t xml:space="preserve">пунктом 3 постановления Правительства Российской Федерации от 23 июля 2016 года № 574 «Об общих требованиях к методике прогнозирования поступлений доходов в бюджеты бюджетной системы Российской Федерации», </w:t>
      </w:r>
      <w:r w:rsidR="00876C32" w:rsidRPr="007B61D5">
        <w:rPr>
          <w:rFonts w:ascii="Arial" w:hAnsi="Arial" w:cs="Arial"/>
          <w:sz w:val="24"/>
          <w:szCs w:val="24"/>
        </w:rPr>
        <w:t xml:space="preserve"> </w:t>
      </w:r>
      <w:r w:rsidR="00366EAD" w:rsidRPr="007B61D5">
        <w:rPr>
          <w:rFonts w:ascii="Arial" w:hAnsi="Arial" w:cs="Arial"/>
          <w:sz w:val="24"/>
          <w:szCs w:val="24"/>
        </w:rPr>
        <w:t>постановлением Правительства Российской Федерации от 5 июня 2019 года № 722 «О внесении изменений в общие требования поступлений доходов в бюджеты бюджетной системы Российской Федерации»,</w:t>
      </w:r>
      <w:r w:rsidR="00AE1E0D" w:rsidRPr="007B61D5">
        <w:rPr>
          <w:rFonts w:ascii="Arial" w:hAnsi="Arial" w:cs="Arial"/>
          <w:sz w:val="24"/>
          <w:szCs w:val="24"/>
        </w:rPr>
        <w:t xml:space="preserve"> </w:t>
      </w:r>
      <w:r w:rsidR="00AB3675" w:rsidRPr="007B61D5">
        <w:rPr>
          <w:rFonts w:ascii="Arial" w:hAnsi="Arial" w:cs="Arial"/>
          <w:sz w:val="24"/>
          <w:szCs w:val="24"/>
        </w:rPr>
        <w:t xml:space="preserve"> </w:t>
      </w:r>
      <w:r w:rsidR="000B1823" w:rsidRPr="007B61D5">
        <w:rPr>
          <w:rFonts w:ascii="Arial" w:hAnsi="Arial" w:cs="Arial"/>
          <w:sz w:val="24"/>
          <w:szCs w:val="24"/>
        </w:rPr>
        <w:t xml:space="preserve">Устава Гороховского  </w:t>
      </w:r>
      <w:r w:rsidR="00AE1E0D" w:rsidRPr="007B61D5">
        <w:rPr>
          <w:rFonts w:ascii="Arial" w:hAnsi="Arial" w:cs="Arial"/>
          <w:sz w:val="24"/>
          <w:szCs w:val="24"/>
        </w:rPr>
        <w:t xml:space="preserve"> муниципального образования</w:t>
      </w:r>
      <w:r w:rsidR="005E39E5" w:rsidRPr="007B61D5">
        <w:rPr>
          <w:rFonts w:ascii="Arial" w:hAnsi="Arial" w:cs="Arial"/>
          <w:sz w:val="24"/>
          <w:szCs w:val="24"/>
        </w:rPr>
        <w:t xml:space="preserve">, </w:t>
      </w:r>
      <w:r w:rsidR="00366EAD" w:rsidRPr="007B61D5">
        <w:rPr>
          <w:rFonts w:ascii="Arial" w:hAnsi="Arial" w:cs="Arial"/>
          <w:sz w:val="24"/>
          <w:szCs w:val="24"/>
        </w:rPr>
        <w:t>а</w:t>
      </w:r>
      <w:r w:rsidR="000B1823" w:rsidRPr="007B61D5">
        <w:rPr>
          <w:rFonts w:ascii="Arial" w:hAnsi="Arial" w:cs="Arial"/>
          <w:sz w:val="24"/>
          <w:szCs w:val="24"/>
        </w:rPr>
        <w:t>дминистрация Гороховского</w:t>
      </w:r>
      <w:r w:rsidR="00AE1E0D" w:rsidRPr="007B61D5">
        <w:rPr>
          <w:rFonts w:ascii="Arial" w:hAnsi="Arial" w:cs="Arial"/>
          <w:sz w:val="24"/>
          <w:szCs w:val="24"/>
        </w:rPr>
        <w:t xml:space="preserve"> муниципального образования</w:t>
      </w:r>
    </w:p>
    <w:p w:rsidR="005E39E5" w:rsidRPr="00A6585A" w:rsidRDefault="005E39E5" w:rsidP="00A6585A">
      <w:pPr>
        <w:spacing w:after="0" w:line="240" w:lineRule="auto"/>
        <w:ind w:firstLine="539"/>
        <w:jc w:val="both"/>
        <w:rPr>
          <w:rFonts w:ascii="Times New Roman" w:hAnsi="Times New Roman"/>
          <w:sz w:val="28"/>
          <w:szCs w:val="28"/>
        </w:rPr>
      </w:pPr>
    </w:p>
    <w:p w:rsidR="00AE1E0D" w:rsidRPr="00D279CB" w:rsidRDefault="00BE697E" w:rsidP="00D279CB">
      <w:pPr>
        <w:spacing w:after="0" w:line="240" w:lineRule="auto"/>
        <w:ind w:firstLine="539"/>
        <w:jc w:val="center"/>
        <w:rPr>
          <w:rFonts w:ascii="Arial" w:hAnsi="Arial" w:cs="Arial"/>
          <w:b/>
          <w:sz w:val="30"/>
          <w:szCs w:val="30"/>
        </w:rPr>
      </w:pPr>
      <w:r>
        <w:rPr>
          <w:rFonts w:ascii="Arial" w:hAnsi="Arial" w:cs="Arial"/>
          <w:b/>
          <w:sz w:val="30"/>
          <w:szCs w:val="30"/>
        </w:rPr>
        <w:t>ПОСТАНОВЛЯЮ</w:t>
      </w:r>
      <w:r w:rsidR="00AE1E0D" w:rsidRPr="00D279CB">
        <w:rPr>
          <w:rFonts w:ascii="Arial" w:hAnsi="Arial" w:cs="Arial"/>
          <w:b/>
          <w:sz w:val="30"/>
          <w:szCs w:val="30"/>
        </w:rPr>
        <w:t>:</w:t>
      </w:r>
    </w:p>
    <w:p w:rsidR="005E39E5" w:rsidRDefault="005E39E5" w:rsidP="00A6585A">
      <w:pPr>
        <w:spacing w:after="0" w:line="240" w:lineRule="auto"/>
        <w:ind w:firstLine="539"/>
        <w:jc w:val="both"/>
        <w:rPr>
          <w:rFonts w:ascii="Times New Roman" w:hAnsi="Times New Roman"/>
          <w:sz w:val="28"/>
          <w:szCs w:val="28"/>
        </w:rPr>
      </w:pPr>
    </w:p>
    <w:p w:rsidR="00B72B33" w:rsidRPr="00323248" w:rsidRDefault="000B1823" w:rsidP="00B72B33">
      <w:pPr>
        <w:spacing w:after="0" w:line="240" w:lineRule="auto"/>
        <w:ind w:firstLine="539"/>
        <w:jc w:val="both"/>
        <w:rPr>
          <w:rFonts w:ascii="Arial" w:hAnsi="Arial" w:cs="Arial"/>
          <w:sz w:val="24"/>
          <w:szCs w:val="24"/>
        </w:rPr>
      </w:pPr>
      <w:r w:rsidRPr="00323248">
        <w:rPr>
          <w:rFonts w:ascii="Arial" w:hAnsi="Arial" w:cs="Arial"/>
          <w:sz w:val="24"/>
          <w:szCs w:val="24"/>
        </w:rPr>
        <w:t>1</w:t>
      </w:r>
      <w:r w:rsidR="007C6437" w:rsidRPr="00323248">
        <w:rPr>
          <w:rFonts w:ascii="Arial" w:hAnsi="Arial" w:cs="Arial"/>
          <w:sz w:val="24"/>
          <w:szCs w:val="24"/>
        </w:rPr>
        <w:t>.</w:t>
      </w:r>
      <w:r w:rsidR="007601F5" w:rsidRPr="00323248">
        <w:rPr>
          <w:rFonts w:ascii="Arial" w:hAnsi="Arial" w:cs="Arial"/>
          <w:sz w:val="24"/>
          <w:szCs w:val="24"/>
        </w:rPr>
        <w:t xml:space="preserve"> </w:t>
      </w:r>
      <w:r w:rsidR="007C6437" w:rsidRPr="00323248">
        <w:rPr>
          <w:rFonts w:ascii="Arial" w:hAnsi="Arial" w:cs="Arial"/>
          <w:sz w:val="24"/>
          <w:szCs w:val="24"/>
        </w:rPr>
        <w:t xml:space="preserve"> Утве</w:t>
      </w:r>
      <w:r w:rsidR="004B0043" w:rsidRPr="00323248">
        <w:rPr>
          <w:rFonts w:ascii="Arial" w:hAnsi="Arial" w:cs="Arial"/>
          <w:sz w:val="24"/>
          <w:szCs w:val="24"/>
        </w:rPr>
        <w:t xml:space="preserve">рдить методику прогнозирования </w:t>
      </w:r>
      <w:r w:rsidR="007C6437" w:rsidRPr="00323248">
        <w:rPr>
          <w:rFonts w:ascii="Arial" w:hAnsi="Arial" w:cs="Arial"/>
          <w:sz w:val="24"/>
          <w:szCs w:val="24"/>
        </w:rPr>
        <w:t>поступлени</w:t>
      </w:r>
      <w:r w:rsidR="007601F5" w:rsidRPr="00323248">
        <w:rPr>
          <w:rFonts w:ascii="Arial" w:hAnsi="Arial" w:cs="Arial"/>
          <w:sz w:val="24"/>
          <w:szCs w:val="24"/>
        </w:rPr>
        <w:t>й доходов в бюджет</w:t>
      </w:r>
      <w:r w:rsidRPr="00323248">
        <w:rPr>
          <w:rFonts w:ascii="Arial" w:hAnsi="Arial" w:cs="Arial"/>
          <w:sz w:val="24"/>
          <w:szCs w:val="24"/>
        </w:rPr>
        <w:t xml:space="preserve"> Гороховского</w:t>
      </w:r>
      <w:r w:rsidR="007C6437" w:rsidRPr="00323248">
        <w:rPr>
          <w:rFonts w:ascii="Arial" w:hAnsi="Arial" w:cs="Arial"/>
          <w:sz w:val="24"/>
          <w:szCs w:val="24"/>
        </w:rPr>
        <w:t xml:space="preserve"> муниципального образования, бюджетные полномочия главного ад</w:t>
      </w:r>
      <w:r w:rsidR="007601F5" w:rsidRPr="00323248">
        <w:rPr>
          <w:rFonts w:ascii="Arial" w:hAnsi="Arial" w:cs="Arial"/>
          <w:sz w:val="24"/>
          <w:szCs w:val="24"/>
        </w:rPr>
        <w:t xml:space="preserve">министратора доходов которых </w:t>
      </w:r>
      <w:r w:rsidR="007C6437" w:rsidRPr="00323248">
        <w:rPr>
          <w:rFonts w:ascii="Arial" w:hAnsi="Arial" w:cs="Arial"/>
          <w:sz w:val="24"/>
          <w:szCs w:val="24"/>
        </w:rPr>
        <w:t>осуществля</w:t>
      </w:r>
      <w:r w:rsidR="000E0349" w:rsidRPr="00323248">
        <w:rPr>
          <w:rFonts w:ascii="Arial" w:hAnsi="Arial" w:cs="Arial"/>
          <w:sz w:val="24"/>
          <w:szCs w:val="24"/>
        </w:rPr>
        <w:t xml:space="preserve">ется </w:t>
      </w:r>
      <w:r w:rsidRPr="00323248">
        <w:rPr>
          <w:rFonts w:ascii="Arial" w:hAnsi="Arial" w:cs="Arial"/>
          <w:sz w:val="24"/>
          <w:szCs w:val="24"/>
        </w:rPr>
        <w:t>Администрацией Гороховского</w:t>
      </w:r>
      <w:r w:rsidR="007C6437" w:rsidRPr="00323248">
        <w:rPr>
          <w:rFonts w:ascii="Arial" w:hAnsi="Arial" w:cs="Arial"/>
          <w:sz w:val="24"/>
          <w:szCs w:val="24"/>
        </w:rPr>
        <w:t xml:space="preserve"> муниципального образования согласно приложению.</w:t>
      </w:r>
    </w:p>
    <w:p w:rsidR="004B0043" w:rsidRPr="00323248" w:rsidRDefault="009469C8" w:rsidP="00E24042">
      <w:pPr>
        <w:spacing w:after="0" w:line="240" w:lineRule="auto"/>
        <w:ind w:firstLine="567"/>
        <w:jc w:val="both"/>
        <w:rPr>
          <w:rFonts w:ascii="Arial" w:hAnsi="Arial" w:cs="Arial"/>
          <w:sz w:val="24"/>
          <w:szCs w:val="24"/>
        </w:rPr>
      </w:pPr>
      <w:r w:rsidRPr="00323248">
        <w:rPr>
          <w:rFonts w:ascii="Arial" w:hAnsi="Arial" w:cs="Arial"/>
          <w:sz w:val="24"/>
          <w:szCs w:val="24"/>
        </w:rPr>
        <w:t xml:space="preserve">2.  </w:t>
      </w:r>
      <w:r w:rsidR="004B0043" w:rsidRPr="00323248">
        <w:rPr>
          <w:rFonts w:ascii="Arial" w:hAnsi="Arial" w:cs="Arial"/>
          <w:sz w:val="24"/>
          <w:szCs w:val="24"/>
        </w:rPr>
        <w:t>Постано</w:t>
      </w:r>
      <w:r w:rsidR="000E0349" w:rsidRPr="00323248">
        <w:rPr>
          <w:rFonts w:ascii="Arial" w:hAnsi="Arial" w:cs="Arial"/>
          <w:sz w:val="24"/>
          <w:szCs w:val="24"/>
        </w:rPr>
        <w:t>вление главы Гороховского муниципального образования от 29 декабря 2017года. № 540</w:t>
      </w:r>
      <w:r w:rsidR="004B0043" w:rsidRPr="00323248">
        <w:rPr>
          <w:rFonts w:ascii="Arial" w:hAnsi="Arial" w:cs="Arial"/>
          <w:sz w:val="24"/>
          <w:szCs w:val="24"/>
        </w:rPr>
        <w:t xml:space="preserve"> «Об  </w:t>
      </w:r>
      <w:r w:rsidR="000E0349" w:rsidRPr="00323248">
        <w:rPr>
          <w:rFonts w:ascii="Arial" w:hAnsi="Arial" w:cs="Arial"/>
          <w:sz w:val="24"/>
          <w:szCs w:val="24"/>
        </w:rPr>
        <w:t xml:space="preserve"> </w:t>
      </w:r>
      <w:r w:rsidR="00307FF2" w:rsidRPr="00323248">
        <w:rPr>
          <w:rFonts w:ascii="Arial" w:hAnsi="Arial" w:cs="Arial"/>
          <w:sz w:val="24"/>
          <w:szCs w:val="24"/>
        </w:rPr>
        <w:t>утверждении</w:t>
      </w:r>
      <w:r w:rsidR="004B0043" w:rsidRPr="00323248">
        <w:rPr>
          <w:rFonts w:ascii="Arial" w:hAnsi="Arial" w:cs="Arial"/>
          <w:sz w:val="24"/>
          <w:szCs w:val="24"/>
        </w:rPr>
        <w:t xml:space="preserve"> методики   прогнозирования поступлени</w:t>
      </w:r>
      <w:r w:rsidR="000E0349" w:rsidRPr="00323248">
        <w:rPr>
          <w:rFonts w:ascii="Arial" w:hAnsi="Arial" w:cs="Arial"/>
          <w:sz w:val="24"/>
          <w:szCs w:val="24"/>
        </w:rPr>
        <w:t xml:space="preserve">й  </w:t>
      </w:r>
      <w:r w:rsidR="00307FF2" w:rsidRPr="00323248">
        <w:rPr>
          <w:rFonts w:ascii="Arial" w:hAnsi="Arial" w:cs="Arial"/>
          <w:sz w:val="24"/>
          <w:szCs w:val="24"/>
        </w:rPr>
        <w:t xml:space="preserve"> </w:t>
      </w:r>
      <w:r w:rsidR="00AA58DC" w:rsidRPr="00323248">
        <w:rPr>
          <w:rFonts w:ascii="Arial" w:hAnsi="Arial" w:cs="Arial"/>
          <w:sz w:val="24"/>
          <w:szCs w:val="24"/>
        </w:rPr>
        <w:t>доходов в</w:t>
      </w:r>
      <w:r w:rsidR="000E0349" w:rsidRPr="00323248">
        <w:rPr>
          <w:rFonts w:ascii="Arial" w:hAnsi="Arial" w:cs="Arial"/>
          <w:sz w:val="24"/>
          <w:szCs w:val="24"/>
        </w:rPr>
        <w:t xml:space="preserve"> бюджет Гороховского</w:t>
      </w:r>
      <w:r w:rsidR="004B0043" w:rsidRPr="00323248">
        <w:rPr>
          <w:rFonts w:ascii="Arial" w:hAnsi="Arial" w:cs="Arial"/>
          <w:sz w:val="24"/>
          <w:szCs w:val="24"/>
        </w:rPr>
        <w:t xml:space="preserve"> му</w:t>
      </w:r>
      <w:r w:rsidR="00D05B09" w:rsidRPr="00323248">
        <w:rPr>
          <w:rFonts w:ascii="Arial" w:hAnsi="Arial" w:cs="Arial"/>
          <w:sz w:val="24"/>
          <w:szCs w:val="24"/>
        </w:rPr>
        <w:t xml:space="preserve">ниципального   образования, </w:t>
      </w:r>
      <w:r w:rsidR="00E24042">
        <w:rPr>
          <w:rFonts w:ascii="Arial" w:hAnsi="Arial" w:cs="Arial"/>
          <w:sz w:val="24"/>
          <w:szCs w:val="24"/>
        </w:rPr>
        <w:t xml:space="preserve">бюджетные </w:t>
      </w:r>
      <w:r w:rsidR="004B0043" w:rsidRPr="00323248">
        <w:rPr>
          <w:rFonts w:ascii="Arial" w:hAnsi="Arial" w:cs="Arial"/>
          <w:sz w:val="24"/>
          <w:szCs w:val="24"/>
        </w:rPr>
        <w:t>полномочия главного администратора доходов которых     осуществляется</w:t>
      </w:r>
      <w:r w:rsidR="000E0349" w:rsidRPr="00323248">
        <w:rPr>
          <w:rFonts w:ascii="Arial" w:hAnsi="Arial" w:cs="Arial"/>
          <w:sz w:val="24"/>
          <w:szCs w:val="24"/>
        </w:rPr>
        <w:t xml:space="preserve">      Администрацией Гороховского</w:t>
      </w:r>
      <w:r w:rsidR="004B0043" w:rsidRPr="00323248">
        <w:rPr>
          <w:rFonts w:ascii="Arial" w:hAnsi="Arial" w:cs="Arial"/>
          <w:sz w:val="24"/>
          <w:szCs w:val="24"/>
        </w:rPr>
        <w:t xml:space="preserve"> муниципального </w:t>
      </w:r>
      <w:r w:rsidR="00323248">
        <w:rPr>
          <w:rFonts w:ascii="Arial" w:hAnsi="Arial" w:cs="Arial"/>
          <w:sz w:val="24"/>
          <w:szCs w:val="24"/>
        </w:rPr>
        <w:t xml:space="preserve"> </w:t>
      </w:r>
      <w:r w:rsidR="004B0043" w:rsidRPr="00323248">
        <w:rPr>
          <w:rFonts w:ascii="Arial" w:hAnsi="Arial" w:cs="Arial"/>
          <w:sz w:val="24"/>
          <w:szCs w:val="24"/>
        </w:rPr>
        <w:t xml:space="preserve"> образования»</w:t>
      </w:r>
    </w:p>
    <w:p w:rsidR="00B72B33" w:rsidRPr="007B61D5" w:rsidRDefault="00B73202" w:rsidP="00E24042">
      <w:pPr>
        <w:spacing w:after="0" w:line="240" w:lineRule="auto"/>
        <w:ind w:firstLine="539"/>
        <w:jc w:val="both"/>
        <w:rPr>
          <w:rFonts w:ascii="Arial" w:hAnsi="Arial" w:cs="Arial"/>
          <w:sz w:val="24"/>
          <w:szCs w:val="24"/>
        </w:rPr>
      </w:pPr>
      <w:r w:rsidRPr="007B61D5">
        <w:rPr>
          <w:rFonts w:ascii="Arial" w:hAnsi="Arial" w:cs="Arial"/>
          <w:sz w:val="24"/>
          <w:szCs w:val="24"/>
        </w:rPr>
        <w:t>3</w:t>
      </w:r>
      <w:r w:rsidR="00B72B33" w:rsidRPr="007B61D5">
        <w:rPr>
          <w:rFonts w:ascii="Arial" w:hAnsi="Arial" w:cs="Arial"/>
          <w:sz w:val="24"/>
          <w:szCs w:val="24"/>
        </w:rPr>
        <w:t>.</w:t>
      </w:r>
      <w:r w:rsidR="009469C8">
        <w:rPr>
          <w:rFonts w:ascii="Arial" w:hAnsi="Arial" w:cs="Arial"/>
          <w:sz w:val="24"/>
          <w:szCs w:val="24"/>
        </w:rPr>
        <w:t xml:space="preserve">  </w:t>
      </w:r>
      <w:r w:rsidR="00B72B33" w:rsidRPr="007B61D5">
        <w:rPr>
          <w:rFonts w:ascii="Arial" w:hAnsi="Arial" w:cs="Arial"/>
          <w:sz w:val="24"/>
          <w:szCs w:val="24"/>
        </w:rPr>
        <w:t xml:space="preserve">В случае внесения изменений в законодательные и иные нормативные правовые акты Российской Федерации, субъектов Российской Федерации, а также в нормативные правовые акты </w:t>
      </w:r>
      <w:r w:rsidR="000E0349" w:rsidRPr="007B61D5">
        <w:rPr>
          <w:rFonts w:ascii="Arial" w:hAnsi="Arial" w:cs="Arial"/>
          <w:sz w:val="24"/>
          <w:szCs w:val="24"/>
        </w:rPr>
        <w:t xml:space="preserve"> администрации Гороховского</w:t>
      </w:r>
      <w:r w:rsidRPr="007B61D5">
        <w:rPr>
          <w:rFonts w:ascii="Arial" w:hAnsi="Arial" w:cs="Arial"/>
          <w:sz w:val="24"/>
          <w:szCs w:val="24"/>
        </w:rPr>
        <w:t xml:space="preserve"> муниципального образования</w:t>
      </w:r>
      <w:r w:rsidR="00B72B33" w:rsidRPr="007B61D5">
        <w:rPr>
          <w:rFonts w:ascii="Arial" w:hAnsi="Arial" w:cs="Arial"/>
          <w:sz w:val="24"/>
          <w:szCs w:val="24"/>
        </w:rPr>
        <w:t xml:space="preserve"> в части формирования и прогнозирования доходов бюджетов бюджетной системы Российской Федерации федеральные органы исполнительной власти, осуществляющие бюджетные полномочия главного администратора доходов </w:t>
      </w:r>
      <w:r w:rsidR="000E0349" w:rsidRPr="007B61D5">
        <w:rPr>
          <w:rFonts w:ascii="Arial" w:hAnsi="Arial" w:cs="Arial"/>
          <w:sz w:val="24"/>
          <w:szCs w:val="24"/>
        </w:rPr>
        <w:t>администрации Гороховского</w:t>
      </w:r>
      <w:r w:rsidR="005E39E5" w:rsidRPr="007B61D5">
        <w:rPr>
          <w:rFonts w:ascii="Arial" w:hAnsi="Arial" w:cs="Arial"/>
          <w:sz w:val="24"/>
          <w:szCs w:val="24"/>
        </w:rPr>
        <w:t xml:space="preserve"> муниципального образования</w:t>
      </w:r>
      <w:r w:rsidR="00B72B33" w:rsidRPr="007B61D5">
        <w:rPr>
          <w:rFonts w:ascii="Arial" w:hAnsi="Arial" w:cs="Arial"/>
          <w:sz w:val="24"/>
          <w:szCs w:val="24"/>
        </w:rPr>
        <w:t xml:space="preserve">, в 2-месячный срок после вступления соответствующих изменений в силу по согласованию с </w:t>
      </w:r>
      <w:r w:rsidR="005E39E5" w:rsidRPr="007B61D5">
        <w:rPr>
          <w:rFonts w:ascii="Arial" w:hAnsi="Arial" w:cs="Arial"/>
          <w:sz w:val="24"/>
          <w:szCs w:val="24"/>
        </w:rPr>
        <w:t>финансово-экономическим о</w:t>
      </w:r>
      <w:r w:rsidR="000E0349" w:rsidRPr="007B61D5">
        <w:rPr>
          <w:rFonts w:ascii="Arial" w:hAnsi="Arial" w:cs="Arial"/>
          <w:sz w:val="24"/>
          <w:szCs w:val="24"/>
        </w:rPr>
        <w:t>тделом администрации Гороховского</w:t>
      </w:r>
      <w:r w:rsidR="005E39E5" w:rsidRPr="007B61D5">
        <w:rPr>
          <w:rFonts w:ascii="Arial" w:hAnsi="Arial" w:cs="Arial"/>
          <w:sz w:val="24"/>
          <w:szCs w:val="24"/>
        </w:rPr>
        <w:t xml:space="preserve"> муниципального образования </w:t>
      </w:r>
      <w:r w:rsidR="00B72B33" w:rsidRPr="007B61D5">
        <w:rPr>
          <w:rFonts w:ascii="Arial" w:hAnsi="Arial" w:cs="Arial"/>
          <w:sz w:val="24"/>
          <w:szCs w:val="24"/>
        </w:rPr>
        <w:t>принимают правовые акты о внесении изменений в методики прогнозирования поступлений доходов в бюджет</w:t>
      </w:r>
      <w:r w:rsidR="000E0349" w:rsidRPr="007B61D5">
        <w:rPr>
          <w:rFonts w:ascii="Arial" w:hAnsi="Arial" w:cs="Arial"/>
          <w:sz w:val="24"/>
          <w:szCs w:val="24"/>
        </w:rPr>
        <w:t xml:space="preserve"> Гороховского</w:t>
      </w:r>
      <w:r w:rsidR="005E39E5" w:rsidRPr="007B61D5">
        <w:rPr>
          <w:rFonts w:ascii="Arial" w:hAnsi="Arial" w:cs="Arial"/>
          <w:sz w:val="24"/>
          <w:szCs w:val="24"/>
        </w:rPr>
        <w:t xml:space="preserve"> муниципального образования</w:t>
      </w:r>
      <w:r w:rsidR="00B72B33" w:rsidRPr="007B61D5">
        <w:rPr>
          <w:rFonts w:ascii="Arial" w:hAnsi="Arial" w:cs="Arial"/>
          <w:sz w:val="24"/>
          <w:szCs w:val="24"/>
        </w:rPr>
        <w:t xml:space="preserve">, администрируемых </w:t>
      </w:r>
      <w:r w:rsidR="005E39E5" w:rsidRPr="007B61D5">
        <w:rPr>
          <w:rFonts w:ascii="Arial" w:hAnsi="Arial" w:cs="Arial"/>
          <w:sz w:val="24"/>
          <w:szCs w:val="24"/>
        </w:rPr>
        <w:t xml:space="preserve"> </w:t>
      </w:r>
      <w:r w:rsidR="00B72B33" w:rsidRPr="007B61D5">
        <w:rPr>
          <w:rFonts w:ascii="Arial" w:hAnsi="Arial" w:cs="Arial"/>
          <w:sz w:val="24"/>
          <w:szCs w:val="24"/>
        </w:rPr>
        <w:t xml:space="preserve"> главным администратор</w:t>
      </w:r>
      <w:r w:rsidR="005E39E5" w:rsidRPr="007B61D5">
        <w:rPr>
          <w:rFonts w:ascii="Arial" w:hAnsi="Arial" w:cs="Arial"/>
          <w:sz w:val="24"/>
          <w:szCs w:val="24"/>
        </w:rPr>
        <w:t>ом</w:t>
      </w:r>
      <w:r w:rsidR="00B72B33" w:rsidRPr="007B61D5">
        <w:rPr>
          <w:rFonts w:ascii="Arial" w:hAnsi="Arial" w:cs="Arial"/>
          <w:sz w:val="24"/>
          <w:szCs w:val="24"/>
        </w:rPr>
        <w:t xml:space="preserve">. </w:t>
      </w:r>
      <w:r w:rsidR="005E39E5" w:rsidRPr="007B61D5">
        <w:rPr>
          <w:rFonts w:ascii="Arial" w:hAnsi="Arial" w:cs="Arial"/>
          <w:sz w:val="24"/>
          <w:szCs w:val="24"/>
        </w:rPr>
        <w:t xml:space="preserve"> </w:t>
      </w:r>
    </w:p>
    <w:p w:rsidR="00E24042" w:rsidRPr="00E24042" w:rsidRDefault="007C6437" w:rsidP="00E24042">
      <w:pPr>
        <w:spacing w:after="0" w:line="240" w:lineRule="auto"/>
        <w:ind w:firstLine="567"/>
        <w:rPr>
          <w:rFonts w:ascii="Arial" w:eastAsia="Times New Roman" w:hAnsi="Arial" w:cs="Arial"/>
          <w:sz w:val="24"/>
          <w:szCs w:val="24"/>
          <w:lang w:eastAsia="ru-RU"/>
        </w:rPr>
      </w:pPr>
      <w:r w:rsidRPr="007B61D5">
        <w:rPr>
          <w:rFonts w:ascii="Arial" w:hAnsi="Arial" w:cs="Arial"/>
          <w:sz w:val="24"/>
          <w:szCs w:val="24"/>
        </w:rPr>
        <w:t>4</w:t>
      </w:r>
      <w:r w:rsidR="005E39E5" w:rsidRPr="007B61D5">
        <w:rPr>
          <w:rFonts w:ascii="Arial" w:hAnsi="Arial" w:cs="Arial"/>
          <w:sz w:val="24"/>
          <w:szCs w:val="24"/>
        </w:rPr>
        <w:t xml:space="preserve">. </w:t>
      </w:r>
      <w:r w:rsidR="00E24042">
        <w:rPr>
          <w:rFonts w:ascii="Arial" w:hAnsi="Arial" w:cs="Arial"/>
          <w:sz w:val="24"/>
          <w:szCs w:val="24"/>
        </w:rPr>
        <w:t xml:space="preserve"> </w:t>
      </w:r>
      <w:r w:rsidR="00E24042" w:rsidRPr="00E24042">
        <w:rPr>
          <w:rFonts w:ascii="Arial" w:eastAsia="Times New Roman" w:hAnsi="Arial" w:cs="Arial"/>
          <w:sz w:val="24"/>
          <w:szCs w:val="24"/>
          <w:lang w:eastAsia="ru-RU"/>
        </w:rPr>
        <w:t xml:space="preserve">Опубликовать настоящее постановление в информационном бюллетене «Вестник» Гороховского муниципального образования и разместить на официальном сайте Гороховского сельского поселения </w:t>
      </w:r>
      <w:r w:rsidR="00E24042" w:rsidRPr="00E24042">
        <w:rPr>
          <w:rFonts w:ascii="Arial" w:eastAsia="Times New Roman" w:hAnsi="Arial" w:cs="Arial"/>
          <w:sz w:val="24"/>
          <w:szCs w:val="24"/>
          <w:lang w:val="en-US" w:eastAsia="ru-RU"/>
        </w:rPr>
        <w:t>gorokhovskoe</w:t>
      </w:r>
      <w:r w:rsidR="00E24042" w:rsidRPr="00E24042">
        <w:rPr>
          <w:rFonts w:ascii="Arial" w:eastAsia="Times New Roman" w:hAnsi="Arial" w:cs="Arial"/>
          <w:sz w:val="24"/>
          <w:szCs w:val="24"/>
          <w:lang w:eastAsia="ru-RU"/>
        </w:rPr>
        <w:t>-</w:t>
      </w:r>
      <w:r w:rsidR="00E24042" w:rsidRPr="00E24042">
        <w:rPr>
          <w:rFonts w:ascii="Arial" w:eastAsia="Times New Roman" w:hAnsi="Arial" w:cs="Arial"/>
          <w:sz w:val="24"/>
          <w:szCs w:val="24"/>
          <w:lang w:val="en-US" w:eastAsia="ru-RU"/>
        </w:rPr>
        <w:t>mo</w:t>
      </w:r>
      <w:r w:rsidR="00E24042" w:rsidRPr="00E24042">
        <w:rPr>
          <w:rFonts w:ascii="Arial" w:eastAsia="Times New Roman" w:hAnsi="Arial" w:cs="Arial"/>
          <w:sz w:val="24"/>
          <w:szCs w:val="24"/>
          <w:lang w:eastAsia="ru-RU"/>
        </w:rPr>
        <w:t>.</w:t>
      </w:r>
      <w:r w:rsidR="00E24042" w:rsidRPr="00E24042">
        <w:rPr>
          <w:rFonts w:ascii="Arial" w:eastAsia="Times New Roman" w:hAnsi="Arial" w:cs="Arial"/>
          <w:sz w:val="24"/>
          <w:szCs w:val="24"/>
          <w:lang w:val="en-US" w:eastAsia="ru-RU"/>
        </w:rPr>
        <w:t>ru</w:t>
      </w:r>
      <w:r w:rsidR="00E24042" w:rsidRPr="00E24042">
        <w:rPr>
          <w:rFonts w:ascii="Arial" w:eastAsia="Times New Roman" w:hAnsi="Arial" w:cs="Arial"/>
          <w:sz w:val="24"/>
          <w:szCs w:val="24"/>
          <w:lang w:eastAsia="ru-RU"/>
        </w:rPr>
        <w:t>.</w:t>
      </w:r>
    </w:p>
    <w:p w:rsidR="005E39E5" w:rsidRPr="00E24042" w:rsidRDefault="006C54DA" w:rsidP="00E24042">
      <w:pPr>
        <w:widowControl w:val="0"/>
        <w:autoSpaceDE w:val="0"/>
        <w:autoSpaceDN w:val="0"/>
        <w:adjustRightInd w:val="0"/>
        <w:spacing w:after="0" w:line="240" w:lineRule="auto"/>
        <w:ind w:firstLine="567"/>
        <w:jc w:val="both"/>
        <w:rPr>
          <w:rFonts w:ascii="Arial" w:hAnsi="Arial" w:cs="Arial"/>
          <w:sz w:val="24"/>
          <w:szCs w:val="24"/>
        </w:rPr>
      </w:pPr>
      <w:r w:rsidRPr="00E24042">
        <w:rPr>
          <w:rFonts w:ascii="Arial" w:hAnsi="Arial" w:cs="Arial"/>
          <w:sz w:val="24"/>
          <w:szCs w:val="24"/>
        </w:rPr>
        <w:lastRenderedPageBreak/>
        <w:t xml:space="preserve"> </w:t>
      </w:r>
      <w:r w:rsidR="007C6437" w:rsidRPr="00E24042">
        <w:rPr>
          <w:rFonts w:ascii="Arial" w:hAnsi="Arial" w:cs="Arial"/>
          <w:sz w:val="24"/>
          <w:szCs w:val="24"/>
        </w:rPr>
        <w:t>5</w:t>
      </w:r>
      <w:r w:rsidR="005E39E5" w:rsidRPr="00E24042">
        <w:rPr>
          <w:rFonts w:ascii="Arial" w:hAnsi="Arial" w:cs="Arial"/>
          <w:sz w:val="24"/>
          <w:szCs w:val="24"/>
        </w:rPr>
        <w:t>.</w:t>
      </w:r>
      <w:r w:rsidRPr="00E24042">
        <w:rPr>
          <w:rFonts w:ascii="Arial" w:hAnsi="Arial" w:cs="Arial"/>
          <w:sz w:val="24"/>
          <w:szCs w:val="24"/>
        </w:rPr>
        <w:t xml:space="preserve">   </w:t>
      </w:r>
      <w:r w:rsidR="005E39E5" w:rsidRPr="00E24042">
        <w:rPr>
          <w:rFonts w:ascii="Arial" w:hAnsi="Arial" w:cs="Arial"/>
          <w:sz w:val="24"/>
          <w:szCs w:val="24"/>
        </w:rPr>
        <w:t xml:space="preserve"> Контроль за исполнением настоящего постановления </w:t>
      </w:r>
      <w:r w:rsidR="000E0349" w:rsidRPr="00E24042">
        <w:rPr>
          <w:rFonts w:ascii="Arial" w:hAnsi="Arial" w:cs="Arial"/>
          <w:sz w:val="24"/>
          <w:szCs w:val="24"/>
        </w:rPr>
        <w:t>оставляю за собой</w:t>
      </w:r>
    </w:p>
    <w:p w:rsidR="005E39E5" w:rsidRPr="00323248" w:rsidRDefault="006C54DA" w:rsidP="00E24042">
      <w:pPr>
        <w:spacing w:after="0" w:line="240" w:lineRule="auto"/>
        <w:ind w:firstLine="567"/>
        <w:jc w:val="both"/>
        <w:rPr>
          <w:rFonts w:ascii="Arial" w:hAnsi="Arial" w:cs="Arial"/>
          <w:sz w:val="24"/>
          <w:szCs w:val="24"/>
        </w:rPr>
      </w:pPr>
      <w:r w:rsidRPr="00323248">
        <w:rPr>
          <w:rFonts w:ascii="Arial" w:hAnsi="Arial" w:cs="Arial"/>
          <w:sz w:val="24"/>
          <w:szCs w:val="24"/>
        </w:rPr>
        <w:t xml:space="preserve"> </w:t>
      </w:r>
      <w:r w:rsidR="007C6437" w:rsidRPr="00323248">
        <w:rPr>
          <w:rFonts w:ascii="Arial" w:hAnsi="Arial" w:cs="Arial"/>
          <w:sz w:val="24"/>
          <w:szCs w:val="24"/>
        </w:rPr>
        <w:t>6</w:t>
      </w:r>
      <w:r w:rsidR="005E39E5" w:rsidRPr="00323248">
        <w:rPr>
          <w:rFonts w:ascii="Arial" w:hAnsi="Arial" w:cs="Arial"/>
          <w:sz w:val="24"/>
          <w:szCs w:val="24"/>
        </w:rPr>
        <w:t xml:space="preserve">. </w:t>
      </w:r>
      <w:r w:rsidRPr="00323248">
        <w:rPr>
          <w:rFonts w:ascii="Arial" w:hAnsi="Arial" w:cs="Arial"/>
          <w:sz w:val="24"/>
          <w:szCs w:val="24"/>
        </w:rPr>
        <w:t xml:space="preserve">   </w:t>
      </w:r>
      <w:r w:rsidR="005E39E5" w:rsidRPr="00323248">
        <w:rPr>
          <w:rFonts w:ascii="Arial" w:hAnsi="Arial" w:cs="Arial"/>
          <w:sz w:val="24"/>
          <w:szCs w:val="24"/>
        </w:rPr>
        <w:t>Постановление вступает в силу со дня его подписания.</w:t>
      </w:r>
    </w:p>
    <w:p w:rsidR="005E39E5" w:rsidRPr="00323248" w:rsidRDefault="005E39E5" w:rsidP="005E39E5">
      <w:pPr>
        <w:tabs>
          <w:tab w:val="right" w:pos="9356"/>
        </w:tabs>
        <w:spacing w:after="0" w:line="240" w:lineRule="auto"/>
        <w:rPr>
          <w:rFonts w:ascii="Arial" w:hAnsi="Arial" w:cs="Arial"/>
          <w:sz w:val="24"/>
          <w:szCs w:val="24"/>
        </w:rPr>
      </w:pPr>
    </w:p>
    <w:p w:rsidR="00E86CC3" w:rsidRPr="00E86CC3" w:rsidRDefault="006B3D4D" w:rsidP="00E86CC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И.О. Главы</w:t>
      </w:r>
      <w:r w:rsidR="00E86CC3" w:rsidRPr="00E86CC3">
        <w:rPr>
          <w:rFonts w:ascii="Arial" w:eastAsia="Times New Roman" w:hAnsi="Arial" w:cs="Arial"/>
          <w:sz w:val="24"/>
          <w:szCs w:val="24"/>
          <w:lang w:eastAsia="ru-RU"/>
        </w:rPr>
        <w:t xml:space="preserve"> Гороховского</w:t>
      </w:r>
    </w:p>
    <w:p w:rsidR="00E86CC3" w:rsidRPr="00E86CC3" w:rsidRDefault="00E86CC3" w:rsidP="00E86CC3">
      <w:pPr>
        <w:spacing w:after="0" w:line="240" w:lineRule="auto"/>
        <w:rPr>
          <w:rFonts w:ascii="Arial" w:eastAsia="Times New Roman" w:hAnsi="Arial" w:cs="Arial"/>
          <w:sz w:val="24"/>
          <w:szCs w:val="24"/>
          <w:lang w:eastAsia="ru-RU"/>
        </w:rPr>
      </w:pPr>
      <w:r w:rsidRPr="00E86CC3">
        <w:rPr>
          <w:rFonts w:ascii="Arial" w:eastAsia="Times New Roman" w:hAnsi="Arial" w:cs="Arial"/>
          <w:sz w:val="24"/>
          <w:szCs w:val="24"/>
          <w:lang w:eastAsia="ru-RU"/>
        </w:rPr>
        <w:t xml:space="preserve">муниципального образования                                                                                     </w:t>
      </w:r>
    </w:p>
    <w:p w:rsidR="00E86CC3" w:rsidRPr="00E86CC3" w:rsidRDefault="006B3D4D" w:rsidP="00E86CC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К.С.Соловьёва</w:t>
      </w:r>
    </w:p>
    <w:p w:rsidR="00F16C31" w:rsidRDefault="00F16C31" w:rsidP="00B72B33">
      <w:pPr>
        <w:spacing w:after="0" w:line="240" w:lineRule="auto"/>
        <w:ind w:firstLine="539"/>
        <w:jc w:val="both"/>
        <w:rPr>
          <w:rFonts w:ascii="Times New Roman" w:hAnsi="Times New Roman"/>
          <w:sz w:val="28"/>
          <w:szCs w:val="28"/>
        </w:rPr>
      </w:pPr>
    </w:p>
    <w:p w:rsidR="00FA1064" w:rsidRPr="00FA1064" w:rsidRDefault="00FA1064" w:rsidP="003D1E8B">
      <w:pPr>
        <w:spacing w:after="0" w:line="240" w:lineRule="auto"/>
        <w:jc w:val="right"/>
        <w:rPr>
          <w:rFonts w:ascii="Courier New" w:eastAsia="Times New Roman" w:hAnsi="Courier New" w:cs="Courier New"/>
          <w:lang w:eastAsia="ru-RU"/>
        </w:rPr>
      </w:pPr>
      <w:r w:rsidRPr="00FA1064">
        <w:rPr>
          <w:rFonts w:ascii="Courier New" w:eastAsia="Times New Roman" w:hAnsi="Courier New" w:cs="Courier New"/>
          <w:lang w:eastAsia="ru-RU"/>
        </w:rPr>
        <w:t>Пр</w:t>
      </w:r>
      <w:r w:rsidR="00EF4163">
        <w:rPr>
          <w:rFonts w:ascii="Courier New" w:eastAsia="Times New Roman" w:hAnsi="Courier New" w:cs="Courier New"/>
          <w:lang w:eastAsia="ru-RU"/>
        </w:rPr>
        <w:t>иложение</w:t>
      </w:r>
    </w:p>
    <w:p w:rsidR="00FA1064" w:rsidRPr="00FA1064" w:rsidRDefault="00FA1064" w:rsidP="003D1E8B">
      <w:pPr>
        <w:spacing w:after="0" w:line="240" w:lineRule="auto"/>
        <w:jc w:val="right"/>
        <w:rPr>
          <w:rFonts w:ascii="Courier New" w:eastAsia="Times New Roman" w:hAnsi="Courier New" w:cs="Courier New"/>
          <w:lang w:eastAsia="ru-RU"/>
        </w:rPr>
      </w:pPr>
      <w:r w:rsidRPr="00FA1064">
        <w:rPr>
          <w:rFonts w:ascii="Courier New" w:eastAsia="Times New Roman" w:hAnsi="Courier New" w:cs="Courier New"/>
          <w:lang w:eastAsia="ru-RU"/>
        </w:rPr>
        <w:t xml:space="preserve"> к постановлению главы Гороховского</w:t>
      </w:r>
    </w:p>
    <w:p w:rsidR="00FA1064" w:rsidRPr="00FA1064" w:rsidRDefault="00FA1064" w:rsidP="003D1E8B">
      <w:pPr>
        <w:spacing w:after="0" w:line="240" w:lineRule="auto"/>
        <w:jc w:val="right"/>
        <w:rPr>
          <w:rFonts w:ascii="Courier New" w:eastAsia="Times New Roman" w:hAnsi="Courier New" w:cs="Courier New"/>
          <w:lang w:eastAsia="ru-RU"/>
        </w:rPr>
      </w:pPr>
      <w:r w:rsidRPr="00FA1064">
        <w:rPr>
          <w:rFonts w:ascii="Courier New" w:eastAsia="Times New Roman" w:hAnsi="Courier New" w:cs="Courier New"/>
          <w:lang w:eastAsia="ru-RU"/>
        </w:rPr>
        <w:t>муниципального образования</w:t>
      </w:r>
    </w:p>
    <w:p w:rsidR="00FA1064" w:rsidRPr="00D729DC" w:rsidRDefault="003D1E8B" w:rsidP="003D1E8B">
      <w:pPr>
        <w:spacing w:after="0" w:line="240" w:lineRule="auto"/>
        <w:jc w:val="right"/>
        <w:rPr>
          <w:rFonts w:ascii="Courier New" w:eastAsia="Times New Roman" w:hAnsi="Courier New" w:cs="Courier New"/>
          <w:lang w:eastAsia="ru-RU"/>
        </w:rPr>
      </w:pPr>
      <w:r w:rsidRPr="00D729DC">
        <w:rPr>
          <w:rFonts w:ascii="Courier New" w:eastAsia="Times New Roman" w:hAnsi="Courier New" w:cs="Courier New"/>
          <w:lang w:eastAsia="ru-RU"/>
        </w:rPr>
        <w:t>от 17.10.2019г.№ 115</w:t>
      </w:r>
    </w:p>
    <w:p w:rsidR="00F16C31" w:rsidRPr="00A6585A" w:rsidRDefault="00F16C31" w:rsidP="00F16C31">
      <w:pPr>
        <w:spacing w:after="0" w:line="240" w:lineRule="auto"/>
        <w:jc w:val="right"/>
        <w:rPr>
          <w:rFonts w:ascii="Times New Roman" w:hAnsi="Times New Roman"/>
          <w:sz w:val="28"/>
          <w:szCs w:val="28"/>
        </w:rPr>
      </w:pPr>
    </w:p>
    <w:p w:rsidR="00F16C31" w:rsidRPr="00A6585A" w:rsidRDefault="00F16C31" w:rsidP="00F16C31">
      <w:pPr>
        <w:spacing w:after="0" w:line="240" w:lineRule="auto"/>
        <w:jc w:val="right"/>
        <w:rPr>
          <w:rFonts w:ascii="Times New Roman" w:hAnsi="Times New Roman"/>
          <w:sz w:val="28"/>
          <w:szCs w:val="28"/>
        </w:rPr>
      </w:pPr>
    </w:p>
    <w:p w:rsidR="00BF1E97" w:rsidRPr="00BF1E97" w:rsidRDefault="00BF1E97" w:rsidP="00BF1E97">
      <w:pPr>
        <w:spacing w:after="0" w:line="240" w:lineRule="auto"/>
        <w:jc w:val="center"/>
        <w:rPr>
          <w:rFonts w:ascii="Arial" w:hAnsi="Arial" w:cs="Arial"/>
          <w:b/>
          <w:sz w:val="24"/>
          <w:szCs w:val="24"/>
        </w:rPr>
      </w:pPr>
      <w:r w:rsidRPr="00BF1E97">
        <w:rPr>
          <w:rFonts w:ascii="Arial" w:hAnsi="Arial" w:cs="Arial"/>
          <w:b/>
          <w:sz w:val="24"/>
          <w:szCs w:val="24"/>
        </w:rPr>
        <w:t xml:space="preserve">Методика </w:t>
      </w:r>
    </w:p>
    <w:p w:rsidR="00BF1E97" w:rsidRPr="00BF1E97" w:rsidRDefault="00BF1E97" w:rsidP="00BF1E97">
      <w:pPr>
        <w:spacing w:after="0" w:line="240" w:lineRule="auto"/>
        <w:jc w:val="center"/>
        <w:rPr>
          <w:rFonts w:ascii="Arial" w:hAnsi="Arial" w:cs="Arial"/>
          <w:b/>
          <w:sz w:val="24"/>
          <w:szCs w:val="24"/>
        </w:rPr>
      </w:pPr>
      <w:r w:rsidRPr="00BF1E97">
        <w:rPr>
          <w:rFonts w:ascii="Arial" w:hAnsi="Arial" w:cs="Arial"/>
          <w:b/>
          <w:sz w:val="24"/>
          <w:szCs w:val="24"/>
        </w:rPr>
        <w:t>прогнозирования поступлений доходов в бюджет Гороховского муниципального образования, бюджетные полномочия главного администратора доходов которых осуществляются администрацией Гороховского муниципального образования.</w:t>
      </w:r>
    </w:p>
    <w:p w:rsidR="00F16C31" w:rsidRPr="00A6585A" w:rsidRDefault="00F16C31" w:rsidP="00F16C31">
      <w:pPr>
        <w:rPr>
          <w:rFonts w:ascii="Times New Roman" w:hAnsi="Times New Roman"/>
          <w:sz w:val="28"/>
          <w:szCs w:val="28"/>
        </w:rPr>
      </w:pPr>
    </w:p>
    <w:p w:rsidR="00B72B33" w:rsidRPr="00B72B33" w:rsidRDefault="00B72B33" w:rsidP="00B72B33">
      <w:pPr>
        <w:spacing w:after="0" w:line="240" w:lineRule="auto"/>
        <w:ind w:firstLine="539"/>
        <w:jc w:val="both"/>
        <w:rPr>
          <w:rFonts w:ascii="Times New Roman" w:hAnsi="Times New Roman"/>
          <w:sz w:val="28"/>
          <w:szCs w:val="28"/>
        </w:rPr>
      </w:pP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1.Настоящий документ устанавливает общие требования к методике прогнозирования поступлений доходов в бюджет</w:t>
      </w:r>
      <w:r w:rsidR="007C6437" w:rsidRPr="006E7F9C">
        <w:rPr>
          <w:rFonts w:ascii="Arial" w:hAnsi="Arial" w:cs="Arial"/>
          <w:sz w:val="24"/>
          <w:szCs w:val="24"/>
        </w:rPr>
        <w:t xml:space="preserve"> </w:t>
      </w:r>
      <w:r w:rsidR="00BF1E97" w:rsidRPr="006E7F9C">
        <w:rPr>
          <w:rFonts w:ascii="Arial" w:hAnsi="Arial" w:cs="Arial"/>
          <w:sz w:val="24"/>
          <w:szCs w:val="24"/>
        </w:rPr>
        <w:t>Гороховского</w:t>
      </w:r>
      <w:r w:rsidR="007C6437" w:rsidRPr="006E7F9C">
        <w:rPr>
          <w:rFonts w:ascii="Arial" w:hAnsi="Arial" w:cs="Arial"/>
          <w:sz w:val="24"/>
          <w:szCs w:val="24"/>
        </w:rPr>
        <w:t xml:space="preserve"> муниципального образования</w:t>
      </w:r>
      <w:r w:rsidRPr="006E7F9C">
        <w:rPr>
          <w:rFonts w:ascii="Arial" w:hAnsi="Arial" w:cs="Arial"/>
          <w:sz w:val="24"/>
          <w:szCs w:val="24"/>
        </w:rPr>
        <w:t xml:space="preserve">, разрабатываемой и утверждаемой главными администраторами доходов </w:t>
      </w:r>
      <w:r w:rsidR="00BF1E97" w:rsidRPr="006E7F9C">
        <w:rPr>
          <w:rFonts w:ascii="Arial" w:hAnsi="Arial" w:cs="Arial"/>
          <w:sz w:val="24"/>
          <w:szCs w:val="24"/>
        </w:rPr>
        <w:t>бюджета Гороховского</w:t>
      </w:r>
      <w:r w:rsidR="007C6437" w:rsidRPr="006E7F9C">
        <w:rPr>
          <w:rFonts w:ascii="Arial" w:hAnsi="Arial" w:cs="Arial"/>
          <w:sz w:val="24"/>
          <w:szCs w:val="24"/>
        </w:rPr>
        <w:t xml:space="preserve"> муниципального образования</w:t>
      </w:r>
      <w:r w:rsidRPr="006E7F9C">
        <w:rPr>
          <w:rFonts w:ascii="Arial" w:hAnsi="Arial" w:cs="Arial"/>
          <w:sz w:val="24"/>
          <w:szCs w:val="24"/>
        </w:rPr>
        <w:t xml:space="preserve"> (далее соответственно - доход, главный администратор доходов, методика прогнозирования).</w:t>
      </w:r>
    </w:p>
    <w:p w:rsidR="00B72B33" w:rsidRPr="006E7F9C" w:rsidRDefault="00B72B33" w:rsidP="00B72B33">
      <w:pPr>
        <w:spacing w:after="0" w:line="240" w:lineRule="auto"/>
        <w:ind w:firstLine="539"/>
        <w:jc w:val="both"/>
        <w:rPr>
          <w:rFonts w:ascii="Arial" w:hAnsi="Arial" w:cs="Arial"/>
          <w:sz w:val="24"/>
          <w:szCs w:val="24"/>
        </w:rPr>
      </w:pPr>
    </w:p>
    <w:p w:rsidR="007C6437" w:rsidRPr="006E7F9C" w:rsidRDefault="00B72B33" w:rsidP="007C6437">
      <w:pPr>
        <w:pStyle w:val="a7"/>
        <w:numPr>
          <w:ilvl w:val="0"/>
          <w:numId w:val="4"/>
        </w:numPr>
        <w:spacing w:after="0" w:line="240" w:lineRule="auto"/>
        <w:jc w:val="both"/>
        <w:rPr>
          <w:rFonts w:ascii="Arial" w:hAnsi="Arial" w:cs="Arial"/>
          <w:sz w:val="24"/>
          <w:szCs w:val="24"/>
        </w:rPr>
      </w:pPr>
      <w:r w:rsidRPr="006E7F9C">
        <w:rPr>
          <w:rFonts w:ascii="Arial" w:hAnsi="Arial" w:cs="Arial"/>
          <w:sz w:val="24"/>
          <w:szCs w:val="24"/>
        </w:rPr>
        <w:t>Главный администратор</w:t>
      </w:r>
      <w:r w:rsidR="007C6437" w:rsidRPr="006E7F9C">
        <w:rPr>
          <w:rFonts w:ascii="Arial" w:hAnsi="Arial" w:cs="Arial"/>
          <w:sz w:val="24"/>
          <w:szCs w:val="24"/>
        </w:rPr>
        <w:t xml:space="preserve"> доходов разрабатывает методику</w:t>
      </w:r>
    </w:p>
    <w:p w:rsidR="00B72B33" w:rsidRPr="006E7F9C" w:rsidRDefault="00B72B33" w:rsidP="007C6437">
      <w:pPr>
        <w:spacing w:after="0" w:line="240" w:lineRule="auto"/>
        <w:jc w:val="both"/>
        <w:rPr>
          <w:rFonts w:ascii="Arial" w:hAnsi="Arial" w:cs="Arial"/>
          <w:sz w:val="24"/>
          <w:szCs w:val="24"/>
        </w:rPr>
      </w:pPr>
      <w:r w:rsidRPr="006E7F9C">
        <w:rPr>
          <w:rFonts w:ascii="Arial" w:hAnsi="Arial" w:cs="Arial"/>
          <w:sz w:val="24"/>
          <w:szCs w:val="24"/>
        </w:rPr>
        <w:t>прогнозирования по всем кодам классификации доходов, закрепленным за соответствующим главным администратором доходов согласно правовому акту о наделении его соответствующими полномочиями.</w:t>
      </w:r>
    </w:p>
    <w:p w:rsidR="00B72B33" w:rsidRPr="006E7F9C" w:rsidRDefault="00B72B33" w:rsidP="00B72B33">
      <w:pPr>
        <w:spacing w:after="0" w:line="240" w:lineRule="auto"/>
        <w:ind w:firstLine="539"/>
        <w:jc w:val="both"/>
        <w:rPr>
          <w:rFonts w:ascii="Arial" w:hAnsi="Arial" w:cs="Arial"/>
          <w:sz w:val="24"/>
          <w:szCs w:val="24"/>
        </w:rPr>
      </w:pP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2</w:t>
      </w:r>
      <w:r w:rsidR="00BF1FF7" w:rsidRPr="006E7F9C">
        <w:rPr>
          <w:rFonts w:ascii="Arial" w:hAnsi="Arial" w:cs="Arial"/>
          <w:sz w:val="24"/>
          <w:szCs w:val="24"/>
        </w:rPr>
        <w:t>.</w:t>
      </w:r>
      <w:r w:rsidRPr="006E7F9C">
        <w:rPr>
          <w:rFonts w:ascii="Arial" w:hAnsi="Arial" w:cs="Arial"/>
          <w:sz w:val="24"/>
          <w:szCs w:val="24"/>
        </w:rPr>
        <w:t>1.</w:t>
      </w:r>
      <w:r w:rsidR="00BF1FF7" w:rsidRPr="006E7F9C">
        <w:rPr>
          <w:rFonts w:ascii="Arial" w:hAnsi="Arial" w:cs="Arial"/>
          <w:sz w:val="24"/>
          <w:szCs w:val="24"/>
        </w:rPr>
        <w:t xml:space="preserve"> </w:t>
      </w:r>
      <w:r w:rsidRPr="006E7F9C">
        <w:rPr>
          <w:rFonts w:ascii="Arial" w:hAnsi="Arial" w:cs="Arial"/>
          <w:sz w:val="24"/>
          <w:szCs w:val="24"/>
        </w:rPr>
        <w:t xml:space="preserve">Методика прогнозирования разрабатывается на основе единых подходов к прогнозированию поступлений доходов в текущем финансовом году, очередном финансовом году и плановом периоде.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w:t>
      </w:r>
      <w:r w:rsidR="00CD7F20"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3.</w:t>
      </w:r>
      <w:r w:rsidR="00BF1FF7" w:rsidRPr="006E7F9C">
        <w:rPr>
          <w:rFonts w:ascii="Arial" w:hAnsi="Arial" w:cs="Arial"/>
          <w:sz w:val="24"/>
          <w:szCs w:val="24"/>
        </w:rPr>
        <w:t xml:space="preserve"> </w:t>
      </w:r>
      <w:r w:rsidRPr="006E7F9C">
        <w:rPr>
          <w:rFonts w:ascii="Arial" w:hAnsi="Arial" w:cs="Arial"/>
          <w:sz w:val="24"/>
          <w:szCs w:val="24"/>
        </w:rPr>
        <w:t xml:space="preserve">Методика прогнозирования разрабатывается по каждому виду доходов и содержит: </w:t>
      </w:r>
      <w:r w:rsidR="00CD7F20"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 xml:space="preserve">а)наименование вида доходов и соответствующий код бюджетной классификации Российской Федерации; </w:t>
      </w:r>
      <w:r w:rsidR="00CD7F20"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 xml:space="preserve">б)описание показателей, используемых для расчета прогнозного объема поступлений по каждому виду доходов, с указанием источника данных для соответствующего показателя; </w:t>
      </w:r>
      <w:r w:rsidR="00CD7F20"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 xml:space="preserve">в)характеристику метода расчета прогнозного объема поступлений по каждому виду доходов. Для каждого вида доходов применяется один из следующих методов (комбинация следующих методов) расчета: </w:t>
      </w:r>
      <w:r w:rsidR="00CD7F20"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 xml:space="preserve">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 </w:t>
      </w:r>
      <w:r w:rsidR="00CD7F20"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 xml:space="preserve">усреднение - расчет на основании усреднения годовых объемов доходов бюджетов бюджетной системы Российской Федерации не менее чем за 3 года или </w:t>
      </w:r>
      <w:r w:rsidRPr="006E7F9C">
        <w:rPr>
          <w:rFonts w:ascii="Arial" w:hAnsi="Arial" w:cs="Arial"/>
          <w:sz w:val="24"/>
          <w:szCs w:val="24"/>
        </w:rPr>
        <w:lastRenderedPageBreak/>
        <w:t xml:space="preserve">за весь период поступления соответствующего вида доходов в случае, если он не превышает 3 года; </w:t>
      </w:r>
      <w:r w:rsidR="00CD7F20"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 xml:space="preserve">индексация - расчет с применением индекса потребительских цен или другого коэффициента, характеризующего динамику прогнозируемого вида доходов бюджетов бюджетной системы Российской Федерации; </w:t>
      </w:r>
      <w:r w:rsidR="00CD7F20"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 xml:space="preserve">экстраполяция - расчет, осуществляемый на основании имеющихся данных о тенденциях изменения поступлений в предшествующие периоды; </w:t>
      </w: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 xml:space="preserve">иной способ, который должен быть описан и обоснован в методике прогнозирования; </w:t>
      </w:r>
      <w:r w:rsidR="00CD7F20"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г)описание фактического алгоритма расчета прогнозируемого объема поступлений в бюджет</w:t>
      </w:r>
      <w:r w:rsidR="00CD7F20" w:rsidRPr="006E7F9C">
        <w:rPr>
          <w:rFonts w:ascii="Arial" w:hAnsi="Arial" w:cs="Arial"/>
          <w:sz w:val="24"/>
          <w:szCs w:val="24"/>
        </w:rPr>
        <w:t xml:space="preserve"> </w:t>
      </w:r>
      <w:r w:rsidR="00BF1E97" w:rsidRPr="006E7F9C">
        <w:rPr>
          <w:rFonts w:ascii="Arial" w:hAnsi="Arial" w:cs="Arial"/>
          <w:sz w:val="24"/>
          <w:szCs w:val="24"/>
        </w:rPr>
        <w:t>Гороховского</w:t>
      </w:r>
      <w:r w:rsidR="00CD7F20" w:rsidRPr="006E7F9C">
        <w:rPr>
          <w:rFonts w:ascii="Arial" w:hAnsi="Arial" w:cs="Arial"/>
          <w:sz w:val="24"/>
          <w:szCs w:val="24"/>
        </w:rPr>
        <w:t xml:space="preserve"> муниципального образования</w:t>
      </w:r>
    </w:p>
    <w:p w:rsidR="00B72B33" w:rsidRPr="006E7F9C" w:rsidRDefault="00B72B33" w:rsidP="00B72B33">
      <w:pPr>
        <w:spacing w:after="0" w:line="240" w:lineRule="auto"/>
        <w:ind w:firstLine="539"/>
        <w:jc w:val="both"/>
        <w:rPr>
          <w:rFonts w:ascii="Arial" w:hAnsi="Arial" w:cs="Arial"/>
          <w:sz w:val="24"/>
          <w:szCs w:val="24"/>
        </w:rPr>
      </w:pP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4.Методика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(при его применимости)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(в случае его наличия).</w:t>
      </w:r>
    </w:p>
    <w:p w:rsidR="00B72B33" w:rsidRPr="006E7F9C" w:rsidRDefault="00B72B33" w:rsidP="00B72B33">
      <w:pPr>
        <w:spacing w:after="0" w:line="240" w:lineRule="auto"/>
        <w:ind w:firstLine="539"/>
        <w:jc w:val="both"/>
        <w:rPr>
          <w:rFonts w:ascii="Arial" w:hAnsi="Arial" w:cs="Arial"/>
          <w:sz w:val="24"/>
          <w:szCs w:val="24"/>
        </w:rPr>
      </w:pP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4</w:t>
      </w:r>
      <w:r w:rsidR="004C25FC" w:rsidRPr="006E7F9C">
        <w:rPr>
          <w:rFonts w:ascii="Arial" w:hAnsi="Arial" w:cs="Arial"/>
          <w:sz w:val="24"/>
          <w:szCs w:val="24"/>
        </w:rPr>
        <w:t xml:space="preserve">.1. </w:t>
      </w:r>
      <w:r w:rsidRPr="006E7F9C">
        <w:rPr>
          <w:rFonts w:ascii="Arial" w:hAnsi="Arial" w:cs="Arial"/>
          <w:sz w:val="24"/>
          <w:szCs w:val="24"/>
        </w:rPr>
        <w:t xml:space="preserve">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 а также влияния на объем поступлений доходов отдельных решений Президента Российской Федерации, Правительства Российской Федерации, высших исполнительных органов государственной власти субъектов Российской Федерации и представительных органов муниципальных образований. </w:t>
      </w:r>
      <w:r w:rsidR="00CD7F20"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4</w:t>
      </w:r>
      <w:r w:rsidR="004C25FC" w:rsidRPr="006E7F9C">
        <w:rPr>
          <w:rFonts w:ascii="Arial" w:hAnsi="Arial" w:cs="Arial"/>
          <w:sz w:val="24"/>
          <w:szCs w:val="24"/>
        </w:rPr>
        <w:t>.</w:t>
      </w:r>
      <w:r w:rsidRPr="006E7F9C">
        <w:rPr>
          <w:rFonts w:ascii="Arial" w:hAnsi="Arial" w:cs="Arial"/>
          <w:sz w:val="24"/>
          <w:szCs w:val="24"/>
        </w:rPr>
        <w:t>2.</w:t>
      </w:r>
      <w:r w:rsidR="004C25FC" w:rsidRPr="006E7F9C">
        <w:rPr>
          <w:rFonts w:ascii="Arial" w:hAnsi="Arial" w:cs="Arial"/>
          <w:sz w:val="24"/>
          <w:szCs w:val="24"/>
        </w:rPr>
        <w:t xml:space="preserve"> </w:t>
      </w:r>
      <w:r w:rsidRPr="006E7F9C">
        <w:rPr>
          <w:rFonts w:ascii="Arial" w:hAnsi="Arial" w:cs="Arial"/>
          <w:sz w:val="24"/>
          <w:szCs w:val="24"/>
        </w:rPr>
        <w:t xml:space="preserve">Методика прогнозирования составляется с учетом нормативных правовых актов Российской Федерации, субъектов Российской Федерации, представительных органов муниципальных образований. При этом проекты нормативных правовых актов и (или) проекты актов, предусматривающих внесение изменений в соответствующие нормативные правовые акты, могут учитываться при расчете прогнозного объема поступлений доходов по решению соответственно Министерства финансов Российской Федерации, финансовых органов субъектов Российской Федерации или финансовых органов муниципальных образований. </w:t>
      </w:r>
    </w:p>
    <w:p w:rsidR="00CD7F20"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 xml:space="preserve">5.Методика прогнозирования в случаях, когда прогноз соответствующего вида доходов предусматривает использование показателей социально-экономического развития, основывается на показателях базового варианта прогноза социально-экономического развития </w:t>
      </w:r>
      <w:r w:rsidR="00017C3F" w:rsidRPr="006E7F9C">
        <w:rPr>
          <w:rFonts w:ascii="Arial" w:hAnsi="Arial" w:cs="Arial"/>
          <w:sz w:val="24"/>
          <w:szCs w:val="24"/>
        </w:rPr>
        <w:t>Гороховского</w:t>
      </w:r>
      <w:r w:rsidR="00CD7F20" w:rsidRPr="006E7F9C">
        <w:rPr>
          <w:rFonts w:ascii="Arial" w:hAnsi="Arial" w:cs="Arial"/>
          <w:sz w:val="24"/>
          <w:szCs w:val="24"/>
        </w:rPr>
        <w:t xml:space="preserve"> муниципального образования.</w:t>
      </w:r>
    </w:p>
    <w:p w:rsidR="00B72B33" w:rsidRPr="006E7F9C" w:rsidRDefault="00B72B33" w:rsidP="00BF6EDD">
      <w:pPr>
        <w:spacing w:after="0" w:line="240" w:lineRule="auto"/>
        <w:ind w:firstLine="539"/>
        <w:rPr>
          <w:rFonts w:ascii="Arial" w:hAnsi="Arial" w:cs="Arial"/>
          <w:sz w:val="24"/>
          <w:szCs w:val="24"/>
        </w:rPr>
      </w:pPr>
      <w:r w:rsidRPr="006E7F9C">
        <w:rPr>
          <w:rFonts w:ascii="Arial" w:hAnsi="Arial" w:cs="Arial"/>
          <w:sz w:val="24"/>
          <w:szCs w:val="24"/>
        </w:rPr>
        <w:t>6.</w:t>
      </w:r>
      <w:r w:rsidR="004C25FC" w:rsidRPr="006E7F9C">
        <w:rPr>
          <w:rFonts w:ascii="Arial" w:hAnsi="Arial" w:cs="Arial"/>
          <w:sz w:val="24"/>
          <w:szCs w:val="24"/>
        </w:rPr>
        <w:t xml:space="preserve"> </w:t>
      </w:r>
      <w:r w:rsidRPr="006E7F9C">
        <w:rPr>
          <w:rFonts w:ascii="Arial" w:hAnsi="Arial" w:cs="Arial"/>
          <w:sz w:val="24"/>
          <w:szCs w:val="24"/>
        </w:rPr>
        <w:t>Для расчета прогнозируемого объема налоговых доходов,  при разработке методики прогнозирования:</w:t>
      </w:r>
    </w:p>
    <w:p w:rsidR="00B72B33" w:rsidRPr="006E7F9C" w:rsidRDefault="00B72B33" w:rsidP="00B72B33">
      <w:pPr>
        <w:spacing w:after="0" w:line="240" w:lineRule="auto"/>
        <w:ind w:firstLine="539"/>
        <w:jc w:val="both"/>
        <w:rPr>
          <w:rFonts w:ascii="Arial" w:hAnsi="Arial" w:cs="Arial"/>
          <w:sz w:val="24"/>
          <w:szCs w:val="24"/>
        </w:rPr>
      </w:pPr>
    </w:p>
    <w:p w:rsidR="00B72B33" w:rsidRPr="006E7F9C" w:rsidRDefault="00B72B33" w:rsidP="00B72B33">
      <w:pPr>
        <w:spacing w:after="0" w:line="240" w:lineRule="auto"/>
        <w:ind w:firstLine="539"/>
        <w:jc w:val="both"/>
        <w:rPr>
          <w:rFonts w:ascii="Arial" w:hAnsi="Arial" w:cs="Arial"/>
          <w:b/>
          <w:sz w:val="24"/>
          <w:szCs w:val="24"/>
        </w:rPr>
      </w:pPr>
      <w:r w:rsidRPr="006E7F9C">
        <w:rPr>
          <w:rFonts w:ascii="Arial" w:hAnsi="Arial" w:cs="Arial"/>
          <w:b/>
          <w:sz w:val="24"/>
          <w:szCs w:val="24"/>
        </w:rPr>
        <w:t>а)</w:t>
      </w:r>
      <w:r w:rsidR="00BF6EDD">
        <w:rPr>
          <w:rFonts w:ascii="Arial" w:hAnsi="Arial" w:cs="Arial"/>
          <w:b/>
          <w:sz w:val="24"/>
          <w:szCs w:val="24"/>
        </w:rPr>
        <w:t xml:space="preserve"> </w:t>
      </w:r>
      <w:r w:rsidRPr="006E7F9C">
        <w:rPr>
          <w:rFonts w:ascii="Arial" w:hAnsi="Arial" w:cs="Arial"/>
          <w:b/>
          <w:sz w:val="24"/>
          <w:szCs w:val="24"/>
        </w:rPr>
        <w:t>применяется метод прямого расчета;</w:t>
      </w:r>
    </w:p>
    <w:p w:rsidR="00B72B33" w:rsidRPr="006E7F9C" w:rsidRDefault="00B72B33" w:rsidP="00B72B33">
      <w:pPr>
        <w:spacing w:after="0" w:line="240" w:lineRule="auto"/>
        <w:ind w:firstLine="539"/>
        <w:jc w:val="both"/>
        <w:rPr>
          <w:rFonts w:ascii="Arial" w:hAnsi="Arial" w:cs="Arial"/>
          <w:sz w:val="24"/>
          <w:szCs w:val="24"/>
        </w:rPr>
      </w:pPr>
    </w:p>
    <w:p w:rsidR="00B72B33" w:rsidRPr="006E7F9C" w:rsidRDefault="004C25FC" w:rsidP="00B72B33">
      <w:pPr>
        <w:spacing w:after="0" w:line="240" w:lineRule="auto"/>
        <w:ind w:firstLine="539"/>
        <w:jc w:val="both"/>
        <w:rPr>
          <w:rFonts w:ascii="Arial" w:hAnsi="Arial" w:cs="Arial"/>
          <w:sz w:val="24"/>
          <w:szCs w:val="24"/>
        </w:rPr>
      </w:pPr>
      <w:r w:rsidRPr="006E7F9C">
        <w:rPr>
          <w:rFonts w:ascii="Arial" w:hAnsi="Arial" w:cs="Arial"/>
          <w:sz w:val="24"/>
          <w:szCs w:val="24"/>
        </w:rPr>
        <w:t xml:space="preserve"> б</w:t>
      </w:r>
      <w:r w:rsidR="00B72B33" w:rsidRPr="006E7F9C">
        <w:rPr>
          <w:rFonts w:ascii="Arial" w:hAnsi="Arial" w:cs="Arial"/>
          <w:sz w:val="24"/>
          <w:szCs w:val="24"/>
        </w:rPr>
        <w:t>)</w:t>
      </w:r>
      <w:r w:rsidRPr="006E7F9C">
        <w:rPr>
          <w:rFonts w:ascii="Arial" w:hAnsi="Arial" w:cs="Arial"/>
          <w:sz w:val="24"/>
          <w:szCs w:val="24"/>
        </w:rPr>
        <w:t xml:space="preserve"> </w:t>
      </w:r>
      <w:r w:rsidR="00B72B33" w:rsidRPr="006E7F9C">
        <w:rPr>
          <w:rFonts w:ascii="Arial" w:hAnsi="Arial" w:cs="Arial"/>
          <w:sz w:val="24"/>
          <w:szCs w:val="24"/>
        </w:rPr>
        <w:t xml:space="preserve">учитывается информация о ставках платежей с указанием соответствующей нормы законодательства Российской Федерации о налогах и сборах или иных нормативных правовых актов Российской Федерации, субъектов Российской Федерации и представительных органов муниципальных образований; </w:t>
      </w:r>
      <w:r w:rsidR="00095780" w:rsidRPr="006E7F9C">
        <w:rPr>
          <w:rFonts w:ascii="Arial" w:hAnsi="Arial" w:cs="Arial"/>
          <w:sz w:val="24"/>
          <w:szCs w:val="24"/>
        </w:rPr>
        <w:t xml:space="preserve"> </w:t>
      </w:r>
    </w:p>
    <w:p w:rsidR="00B72B33" w:rsidRPr="006E7F9C" w:rsidRDefault="004C25FC" w:rsidP="00B72B33">
      <w:pPr>
        <w:spacing w:after="0" w:line="240" w:lineRule="auto"/>
        <w:ind w:firstLine="539"/>
        <w:jc w:val="both"/>
        <w:rPr>
          <w:rFonts w:ascii="Arial" w:hAnsi="Arial" w:cs="Arial"/>
          <w:sz w:val="24"/>
          <w:szCs w:val="24"/>
        </w:rPr>
      </w:pPr>
      <w:r w:rsidRPr="006E7F9C">
        <w:rPr>
          <w:rFonts w:ascii="Arial" w:hAnsi="Arial" w:cs="Arial"/>
          <w:sz w:val="24"/>
          <w:szCs w:val="24"/>
        </w:rPr>
        <w:t>в</w:t>
      </w:r>
      <w:r w:rsidR="00B72B33" w:rsidRPr="006E7F9C">
        <w:rPr>
          <w:rFonts w:ascii="Arial" w:hAnsi="Arial" w:cs="Arial"/>
          <w:sz w:val="24"/>
          <w:szCs w:val="24"/>
        </w:rPr>
        <w:t>)</w:t>
      </w:r>
      <w:r w:rsidRPr="006E7F9C">
        <w:rPr>
          <w:rFonts w:ascii="Arial" w:hAnsi="Arial" w:cs="Arial"/>
          <w:sz w:val="24"/>
          <w:szCs w:val="24"/>
        </w:rPr>
        <w:t xml:space="preserve"> </w:t>
      </w:r>
      <w:r w:rsidR="00B72B33" w:rsidRPr="006E7F9C">
        <w:rPr>
          <w:rFonts w:ascii="Arial" w:hAnsi="Arial" w:cs="Arial"/>
          <w:sz w:val="24"/>
          <w:szCs w:val="24"/>
        </w:rPr>
        <w:t>алгоритм расчета для каждого вида доходов должен включать оценку объема выпадающих доходов в связи с применением предусмотренных законодательством Российской Федерации льгот, освобождений и иных преференций с указанием соответствующих норм законодательства Российской Федерации. Расчет выпадающих доходов осуществляется с использованием методов (комбинации методов), указанных в подпункте "</w:t>
      </w:r>
      <w:r w:rsidRPr="006E7F9C">
        <w:rPr>
          <w:rFonts w:ascii="Arial" w:hAnsi="Arial" w:cs="Arial"/>
          <w:sz w:val="24"/>
          <w:szCs w:val="24"/>
        </w:rPr>
        <w:t>в</w:t>
      </w:r>
      <w:r w:rsidR="00B72B33" w:rsidRPr="006E7F9C">
        <w:rPr>
          <w:rFonts w:ascii="Arial" w:hAnsi="Arial" w:cs="Arial"/>
          <w:sz w:val="24"/>
          <w:szCs w:val="24"/>
        </w:rPr>
        <w:t xml:space="preserve">" пункта 3 настоящего документа. </w:t>
      </w:r>
      <w:r w:rsidR="00095780"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7.</w:t>
      </w:r>
      <w:r w:rsidR="004C25FC" w:rsidRPr="006E7F9C">
        <w:rPr>
          <w:rFonts w:ascii="Arial" w:hAnsi="Arial" w:cs="Arial"/>
          <w:sz w:val="24"/>
          <w:szCs w:val="24"/>
        </w:rPr>
        <w:t xml:space="preserve"> </w:t>
      </w:r>
      <w:r w:rsidRPr="006E7F9C">
        <w:rPr>
          <w:rFonts w:ascii="Arial" w:hAnsi="Arial" w:cs="Arial"/>
          <w:sz w:val="24"/>
          <w:szCs w:val="24"/>
        </w:rPr>
        <w:t xml:space="preserve">Для расчета прогнозируемого объема прочих доходов при разработке методики прогнозирования: </w:t>
      </w:r>
      <w:r w:rsidR="00095780"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lastRenderedPageBreak/>
        <w:t>а)</w:t>
      </w:r>
      <w:r w:rsidR="00045FBA">
        <w:rPr>
          <w:rFonts w:ascii="Arial" w:hAnsi="Arial" w:cs="Arial"/>
          <w:sz w:val="24"/>
          <w:szCs w:val="24"/>
        </w:rPr>
        <w:t xml:space="preserve"> </w:t>
      </w:r>
      <w:r w:rsidRPr="006E7F9C">
        <w:rPr>
          <w:rFonts w:ascii="Arial" w:hAnsi="Arial" w:cs="Arial"/>
          <w:sz w:val="24"/>
          <w:szCs w:val="24"/>
        </w:rPr>
        <w:t xml:space="preserve">в части доходов от предоставления имущества, находящегося в государственной или муниципальной собственности, в аренду: </w:t>
      </w:r>
      <w:r w:rsidR="00095780"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b/>
          <w:sz w:val="24"/>
          <w:szCs w:val="24"/>
        </w:rPr>
        <w:t>применяется метод прямого расчета</w:t>
      </w:r>
      <w:r w:rsidRPr="006E7F9C">
        <w:rPr>
          <w:rFonts w:ascii="Arial" w:hAnsi="Arial" w:cs="Arial"/>
          <w:sz w:val="24"/>
          <w:szCs w:val="24"/>
        </w:rPr>
        <w:t xml:space="preserve">; </w:t>
      </w:r>
      <w:r w:rsidR="00095780"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p>
    <w:p w:rsidR="00095780"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 xml:space="preserve">алгоритм расчета прогнозных показателей соответствующего вида доходов основывается на данных о размере площади сдаваемых объектов, ставке арендной платы и динамике отдельных показателей прогноза социально-экономического развития, если иное не предусмотрено договором аренды; </w:t>
      </w:r>
      <w:r w:rsidR="00095780"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 xml:space="preserve">договоры, заключенные (планируемые к заключению) с арендаторами, являются источником данных о сдаваемой в аренду площади и ставке арендной платы; </w:t>
      </w:r>
      <w:r w:rsidR="00095780"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в)</w:t>
      </w:r>
      <w:r w:rsidR="00045FBA">
        <w:rPr>
          <w:rFonts w:ascii="Arial" w:hAnsi="Arial" w:cs="Arial"/>
          <w:sz w:val="24"/>
          <w:szCs w:val="24"/>
        </w:rPr>
        <w:t xml:space="preserve"> </w:t>
      </w:r>
      <w:r w:rsidRPr="006E7F9C">
        <w:rPr>
          <w:rFonts w:ascii="Arial" w:hAnsi="Arial" w:cs="Arial"/>
          <w:sz w:val="24"/>
          <w:szCs w:val="24"/>
        </w:rPr>
        <w:t xml:space="preserve">в части доходов от перечисления части прибыли государственных и муниципальных унитарных предприятий, остающейся после уплаты налогов и обязательных платежей: </w:t>
      </w:r>
    </w:p>
    <w:p w:rsidR="00B72B33" w:rsidRPr="006E7F9C" w:rsidRDefault="00B72B33" w:rsidP="00B72B33">
      <w:pPr>
        <w:spacing w:after="0" w:line="240" w:lineRule="auto"/>
        <w:ind w:firstLine="539"/>
        <w:jc w:val="both"/>
        <w:rPr>
          <w:rFonts w:ascii="Arial" w:hAnsi="Arial" w:cs="Arial"/>
          <w:b/>
          <w:sz w:val="24"/>
          <w:szCs w:val="24"/>
        </w:rPr>
      </w:pPr>
      <w:r w:rsidRPr="006E7F9C">
        <w:rPr>
          <w:rFonts w:ascii="Arial" w:hAnsi="Arial" w:cs="Arial"/>
          <w:b/>
          <w:sz w:val="24"/>
          <w:szCs w:val="24"/>
        </w:rPr>
        <w:t xml:space="preserve">применяется метод прямого расчета; </w:t>
      </w:r>
      <w:r w:rsidR="00095780" w:rsidRPr="006E7F9C">
        <w:rPr>
          <w:rFonts w:ascii="Arial" w:hAnsi="Arial" w:cs="Arial"/>
          <w:b/>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 xml:space="preserve">алгоритм расчета прогнозных показателей соответствующего вида доходов определяется исходя: </w:t>
      </w:r>
      <w:r w:rsidR="00C976B2"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 xml:space="preserve">из фактической или прогнозной величины чистой прибыли государственных и муниципальных унитарных предприятий в году, предшествующем году, на который осуществляется расчет прогнозного объема доходов; </w:t>
      </w:r>
      <w:r w:rsidR="00C976B2"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 xml:space="preserve">из доли чистой прибыли государственных и муниципальных унитарных предприятий, перечисляемой в федеральный бюджет, бюджет субъекта Российской Федерации, муниципального образования, с учетом решений Правительства Российской Федерации, высших исполнительных органов государственной власти субъектов Российской Федерации и представительных органов муниципальных образований; </w:t>
      </w:r>
      <w:r w:rsidR="00C976B2"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г)</w:t>
      </w:r>
      <w:r w:rsidR="00045FBA">
        <w:rPr>
          <w:rFonts w:ascii="Arial" w:hAnsi="Arial" w:cs="Arial"/>
          <w:sz w:val="24"/>
          <w:szCs w:val="24"/>
        </w:rPr>
        <w:t xml:space="preserve"> </w:t>
      </w:r>
      <w:r w:rsidRPr="006E7F9C">
        <w:rPr>
          <w:rFonts w:ascii="Arial" w:hAnsi="Arial" w:cs="Arial"/>
          <w:sz w:val="24"/>
          <w:szCs w:val="24"/>
        </w:rPr>
        <w:t xml:space="preserve">в части доходов от оказания платных услуг: </w:t>
      </w:r>
      <w:r w:rsidR="00C976B2"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p>
    <w:p w:rsidR="00B72B33" w:rsidRPr="006E7F9C" w:rsidRDefault="00B72B33" w:rsidP="00B72B33">
      <w:pPr>
        <w:spacing w:after="0" w:line="240" w:lineRule="auto"/>
        <w:ind w:firstLine="539"/>
        <w:jc w:val="both"/>
        <w:rPr>
          <w:rFonts w:ascii="Arial" w:hAnsi="Arial" w:cs="Arial"/>
          <w:b/>
          <w:sz w:val="24"/>
          <w:szCs w:val="24"/>
        </w:rPr>
      </w:pPr>
      <w:r w:rsidRPr="006E7F9C">
        <w:rPr>
          <w:rFonts w:ascii="Arial" w:hAnsi="Arial" w:cs="Arial"/>
          <w:b/>
          <w:sz w:val="24"/>
          <w:szCs w:val="24"/>
        </w:rPr>
        <w:t xml:space="preserve">применяется метод прямого расчета; </w:t>
      </w:r>
      <w:r w:rsidR="00C976B2" w:rsidRPr="006E7F9C">
        <w:rPr>
          <w:rFonts w:ascii="Arial" w:hAnsi="Arial" w:cs="Arial"/>
          <w:b/>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 xml:space="preserve">алгоритм расчета прогнозных показателей соответствующего вида доходов определяется исходя из количества планируемых платных услуг и их стоимости, установленной органами государственной власти или органами местного самоуправления; </w:t>
      </w:r>
      <w:r w:rsidR="00C976B2"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 xml:space="preserve">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 если он не превышает 3 лет; </w:t>
      </w:r>
      <w:r w:rsidR="00C976B2"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д)</w:t>
      </w:r>
      <w:r w:rsidR="00045FBA">
        <w:rPr>
          <w:rFonts w:ascii="Arial" w:hAnsi="Arial" w:cs="Arial"/>
          <w:sz w:val="24"/>
          <w:szCs w:val="24"/>
        </w:rPr>
        <w:t xml:space="preserve"> </w:t>
      </w:r>
      <w:r w:rsidRPr="006E7F9C">
        <w:rPr>
          <w:rFonts w:ascii="Arial" w:hAnsi="Arial" w:cs="Arial"/>
          <w:sz w:val="24"/>
          <w:szCs w:val="24"/>
        </w:rPr>
        <w:t xml:space="preserve">в части доходов, полученных в результате применения мер гражданско-правовой, административной и уголовной ответственности, в том числе штрафов, конфискаций и компенсаций, а также средств, полученных в возмещение вреда, причиненного публично-правовому образованию, и иных сумм принудительного изъятия (платежей): </w:t>
      </w:r>
    </w:p>
    <w:p w:rsidR="00B72B33" w:rsidRPr="006E7F9C" w:rsidRDefault="00B72B33" w:rsidP="00B72B33">
      <w:pPr>
        <w:spacing w:after="0" w:line="240" w:lineRule="auto"/>
        <w:ind w:firstLine="539"/>
        <w:jc w:val="both"/>
        <w:rPr>
          <w:rFonts w:ascii="Arial" w:hAnsi="Arial" w:cs="Arial"/>
          <w:b/>
          <w:sz w:val="24"/>
          <w:szCs w:val="24"/>
        </w:rPr>
      </w:pPr>
      <w:r w:rsidRPr="006E7F9C">
        <w:rPr>
          <w:rFonts w:ascii="Arial" w:hAnsi="Arial" w:cs="Arial"/>
          <w:sz w:val="24"/>
          <w:szCs w:val="24"/>
        </w:rPr>
        <w:t xml:space="preserve">в случае, если фиксированные размеры штрафов и иных сумм принудительного изъятия (платежей)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(платежей), </w:t>
      </w:r>
      <w:r w:rsidRPr="006E7F9C">
        <w:rPr>
          <w:rFonts w:ascii="Arial" w:hAnsi="Arial" w:cs="Arial"/>
          <w:b/>
          <w:sz w:val="24"/>
          <w:szCs w:val="24"/>
        </w:rPr>
        <w:t xml:space="preserve">применяется метод прямого расчета (по видам правонарушений и с учетом размеров платежей); </w:t>
      </w: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 xml:space="preserve">определение прогнозного количества наложенных штрафов и иных сумм принудительного изъятия (платежей) по каждому виду правонарушений, закрепленному в законодательстве Российской Федерации, основывается на </w:t>
      </w:r>
      <w:r w:rsidRPr="006E7F9C">
        <w:rPr>
          <w:rFonts w:ascii="Arial" w:hAnsi="Arial" w:cs="Arial"/>
          <w:sz w:val="24"/>
          <w:szCs w:val="24"/>
        </w:rPr>
        <w:lastRenderedPageBreak/>
        <w:t xml:space="preserve">статистических данных не менее чем за 3 года или за весь период закрепления в законодательстве Российской Федерации в случае, если этот период не превышает 3 лет; </w:t>
      </w: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 xml:space="preserve">размеры штрафов и иных сумм принудительного изъятия (платежей) по каждому виду правонарушений соответствуют положениям нормативных правовых актов Российской Федерации, субъектов Российской Федерации или представительных органов муниципальных образований с учетом изменений, запланированных на очередной финансовый год и плановый период; </w:t>
      </w: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 xml:space="preserve">в остальных случаях, кроме случая, указанного в абзаце втором настоящего подпункта, применяется один из методов (комбинация методов), указанных в подпункте "в" пункта 3 настоящего документа; </w:t>
      </w:r>
    </w:p>
    <w:p w:rsidR="004C25FC"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е)</w:t>
      </w:r>
      <w:r w:rsidR="00045FBA">
        <w:rPr>
          <w:rFonts w:ascii="Arial" w:hAnsi="Arial" w:cs="Arial"/>
          <w:sz w:val="24"/>
          <w:szCs w:val="24"/>
        </w:rPr>
        <w:t xml:space="preserve"> </w:t>
      </w:r>
      <w:r w:rsidRPr="006E7F9C">
        <w:rPr>
          <w:rFonts w:ascii="Arial" w:hAnsi="Arial" w:cs="Arial"/>
          <w:sz w:val="24"/>
          <w:szCs w:val="24"/>
        </w:rPr>
        <w:t xml:space="preserve">в части доходов от продажи имущества, находящегося в государственной или муниципальной собственности: </w:t>
      </w:r>
    </w:p>
    <w:p w:rsidR="00F16C31" w:rsidRPr="008153D2" w:rsidRDefault="00B72B33" w:rsidP="00B72B33">
      <w:pPr>
        <w:spacing w:after="0" w:line="240" w:lineRule="auto"/>
        <w:ind w:firstLine="539"/>
        <w:jc w:val="both"/>
        <w:rPr>
          <w:rFonts w:ascii="Arial" w:hAnsi="Arial" w:cs="Arial"/>
          <w:b/>
          <w:sz w:val="24"/>
          <w:szCs w:val="24"/>
        </w:rPr>
      </w:pPr>
      <w:r w:rsidRPr="008153D2">
        <w:rPr>
          <w:rFonts w:ascii="Arial" w:hAnsi="Arial" w:cs="Arial"/>
          <w:b/>
          <w:sz w:val="24"/>
          <w:szCs w:val="24"/>
        </w:rPr>
        <w:t xml:space="preserve">применяется метод прямого расчета; </w:t>
      </w: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 xml:space="preserve">алгоритм расчета прогнозных показателей соответствующего вида доходов определяется с учетом прогнозного плана (программы) приватизации </w:t>
      </w:r>
      <w:r w:rsidR="00F16C31" w:rsidRPr="006E7F9C">
        <w:rPr>
          <w:rFonts w:ascii="Arial" w:hAnsi="Arial" w:cs="Arial"/>
          <w:sz w:val="24"/>
          <w:szCs w:val="24"/>
        </w:rPr>
        <w:t>муниципального</w:t>
      </w:r>
      <w:r w:rsidRPr="006E7F9C">
        <w:rPr>
          <w:rFonts w:ascii="Arial" w:hAnsi="Arial" w:cs="Arial"/>
          <w:sz w:val="24"/>
          <w:szCs w:val="24"/>
        </w:rPr>
        <w:t xml:space="preserve"> имущества, актов планирования приватизации имущества, находящегося в собственности </w:t>
      </w:r>
      <w:r w:rsidR="00F16C31" w:rsidRPr="006E7F9C">
        <w:rPr>
          <w:rFonts w:ascii="Arial" w:hAnsi="Arial" w:cs="Arial"/>
          <w:sz w:val="24"/>
          <w:szCs w:val="24"/>
        </w:rPr>
        <w:t>муниципального образования</w:t>
      </w:r>
      <w:r w:rsidRPr="006E7F9C">
        <w:rPr>
          <w:rFonts w:ascii="Arial" w:hAnsi="Arial" w:cs="Arial"/>
          <w:sz w:val="24"/>
          <w:szCs w:val="24"/>
        </w:rPr>
        <w:t xml:space="preserve">, а также порядка и последовательности применения способов приватизации, установленных законодательством Российской Федерации о приватизации государственного и муниципального имущества. </w:t>
      </w:r>
      <w:r w:rsidR="00F16C31" w:rsidRPr="006E7F9C">
        <w:rPr>
          <w:rFonts w:ascii="Arial" w:hAnsi="Arial" w:cs="Arial"/>
          <w:sz w:val="24"/>
          <w:szCs w:val="24"/>
        </w:rPr>
        <w:t xml:space="preserve"> </w:t>
      </w:r>
    </w:p>
    <w:p w:rsidR="00B72B33" w:rsidRPr="006E7F9C" w:rsidRDefault="00B72B33" w:rsidP="00B72B33">
      <w:pPr>
        <w:spacing w:after="0" w:line="240" w:lineRule="auto"/>
        <w:ind w:firstLine="539"/>
        <w:jc w:val="both"/>
        <w:rPr>
          <w:rFonts w:ascii="Arial" w:hAnsi="Arial" w:cs="Arial"/>
          <w:sz w:val="24"/>
          <w:szCs w:val="24"/>
        </w:rPr>
      </w:pPr>
    </w:p>
    <w:p w:rsidR="00B72B33"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8.</w:t>
      </w:r>
      <w:r w:rsidR="004C25FC" w:rsidRPr="006E7F9C">
        <w:rPr>
          <w:rFonts w:ascii="Arial" w:hAnsi="Arial" w:cs="Arial"/>
          <w:sz w:val="24"/>
          <w:szCs w:val="24"/>
        </w:rPr>
        <w:t xml:space="preserve"> </w:t>
      </w:r>
      <w:r w:rsidRPr="006E7F9C">
        <w:rPr>
          <w:rFonts w:ascii="Arial" w:hAnsi="Arial" w:cs="Arial"/>
          <w:sz w:val="24"/>
          <w:szCs w:val="24"/>
        </w:rPr>
        <w:t>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на основании объема расходов соответствующего бюджета бюджетной системы Российской Федерации в случае, если такой объем расходов определен. В иных случаях прогнозирование может осуществляться в соответствии с положениями, предусмотренными пунктами 3 - 5 настоящего документа.</w:t>
      </w:r>
    </w:p>
    <w:p w:rsidR="00B72B33" w:rsidRPr="006E7F9C" w:rsidRDefault="00B72B33" w:rsidP="00B72B33">
      <w:pPr>
        <w:spacing w:after="0" w:line="240" w:lineRule="auto"/>
        <w:ind w:firstLine="539"/>
        <w:jc w:val="both"/>
        <w:rPr>
          <w:rFonts w:ascii="Arial" w:hAnsi="Arial" w:cs="Arial"/>
          <w:sz w:val="24"/>
          <w:szCs w:val="24"/>
        </w:rPr>
      </w:pPr>
    </w:p>
    <w:p w:rsidR="00284AE1" w:rsidRPr="006E7F9C" w:rsidRDefault="00B72B33" w:rsidP="00B72B33">
      <w:pPr>
        <w:spacing w:after="0" w:line="240" w:lineRule="auto"/>
        <w:ind w:firstLine="539"/>
        <w:jc w:val="both"/>
        <w:rPr>
          <w:rFonts w:ascii="Arial" w:hAnsi="Arial" w:cs="Arial"/>
          <w:sz w:val="24"/>
          <w:szCs w:val="24"/>
        </w:rPr>
      </w:pPr>
      <w:r w:rsidRPr="006E7F9C">
        <w:rPr>
          <w:rFonts w:ascii="Arial" w:hAnsi="Arial" w:cs="Arial"/>
          <w:sz w:val="24"/>
          <w:szCs w:val="24"/>
        </w:rPr>
        <w:t>9.</w:t>
      </w:r>
      <w:r w:rsidR="00BB025B" w:rsidRPr="006E7F9C">
        <w:rPr>
          <w:rFonts w:ascii="Arial" w:hAnsi="Arial" w:cs="Arial"/>
          <w:sz w:val="24"/>
          <w:szCs w:val="24"/>
        </w:rPr>
        <w:t xml:space="preserve"> </w:t>
      </w:r>
      <w:r w:rsidRPr="006E7F9C">
        <w:rPr>
          <w:rFonts w:ascii="Arial" w:hAnsi="Arial" w:cs="Arial"/>
          <w:sz w:val="24"/>
          <w:szCs w:val="24"/>
        </w:rPr>
        <w:t>Разработка методики прогнозирования по видам доходов, не указанным в настоящем документе, осуществляется в соответствии с пунктами 3 - 5 настоящего документа.</w:t>
      </w:r>
    </w:p>
    <w:p w:rsidR="00D62860" w:rsidRPr="00A6585A" w:rsidRDefault="00BF1FF7" w:rsidP="00D66A59">
      <w:pPr>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F16C31">
        <w:rPr>
          <w:rFonts w:ascii="Times New Roman" w:hAnsi="Times New Roman"/>
          <w:sz w:val="28"/>
          <w:szCs w:val="28"/>
        </w:rPr>
        <w:t xml:space="preserve"> </w:t>
      </w:r>
      <w:r w:rsidR="00AE1E0D" w:rsidRPr="00A6585A">
        <w:rPr>
          <w:rFonts w:ascii="Times New Roman" w:hAnsi="Times New Roman"/>
          <w:sz w:val="28"/>
          <w:szCs w:val="28"/>
        </w:rPr>
        <w:t xml:space="preserve"> </w:t>
      </w:r>
    </w:p>
    <w:p w:rsidR="007D7324" w:rsidRPr="007D7324" w:rsidRDefault="00727394" w:rsidP="007D732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И.О.</w:t>
      </w:r>
      <w:r w:rsidR="00C91DAD">
        <w:rPr>
          <w:rFonts w:ascii="Arial" w:eastAsia="Times New Roman" w:hAnsi="Arial" w:cs="Arial"/>
          <w:sz w:val="24"/>
          <w:szCs w:val="24"/>
          <w:lang w:eastAsia="ru-RU"/>
        </w:rPr>
        <w:t xml:space="preserve"> </w:t>
      </w:r>
      <w:r>
        <w:rPr>
          <w:rFonts w:ascii="Arial" w:eastAsia="Times New Roman" w:hAnsi="Arial" w:cs="Arial"/>
          <w:sz w:val="24"/>
          <w:szCs w:val="24"/>
          <w:lang w:eastAsia="ru-RU"/>
        </w:rPr>
        <w:t>Главы</w:t>
      </w:r>
      <w:r w:rsidR="007D7324" w:rsidRPr="007D7324">
        <w:rPr>
          <w:rFonts w:ascii="Arial" w:eastAsia="Times New Roman" w:hAnsi="Arial" w:cs="Arial"/>
          <w:sz w:val="24"/>
          <w:szCs w:val="24"/>
          <w:lang w:eastAsia="ru-RU"/>
        </w:rPr>
        <w:t xml:space="preserve"> Гороховского</w:t>
      </w:r>
    </w:p>
    <w:p w:rsidR="007D7324" w:rsidRPr="007D7324" w:rsidRDefault="007D7324" w:rsidP="007D7324">
      <w:pPr>
        <w:spacing w:after="0" w:line="240" w:lineRule="auto"/>
        <w:rPr>
          <w:rFonts w:ascii="Arial" w:eastAsia="Times New Roman" w:hAnsi="Arial" w:cs="Arial"/>
          <w:sz w:val="24"/>
          <w:szCs w:val="24"/>
          <w:lang w:eastAsia="ru-RU"/>
        </w:rPr>
      </w:pPr>
      <w:r w:rsidRPr="007D7324">
        <w:rPr>
          <w:rFonts w:ascii="Arial" w:eastAsia="Times New Roman" w:hAnsi="Arial" w:cs="Arial"/>
          <w:sz w:val="24"/>
          <w:szCs w:val="24"/>
          <w:lang w:eastAsia="ru-RU"/>
        </w:rPr>
        <w:t xml:space="preserve">муниципального образования                                                                                     </w:t>
      </w:r>
    </w:p>
    <w:p w:rsidR="007D7324" w:rsidRPr="007D7324" w:rsidRDefault="00727394" w:rsidP="007D732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К.С.</w:t>
      </w:r>
      <w:r w:rsidR="00C91DAD">
        <w:rPr>
          <w:rFonts w:ascii="Arial" w:eastAsia="Times New Roman" w:hAnsi="Arial" w:cs="Arial"/>
          <w:sz w:val="24"/>
          <w:szCs w:val="24"/>
          <w:lang w:eastAsia="ru-RU"/>
        </w:rPr>
        <w:t xml:space="preserve"> </w:t>
      </w:r>
      <w:r>
        <w:rPr>
          <w:rFonts w:ascii="Arial" w:eastAsia="Times New Roman" w:hAnsi="Arial" w:cs="Arial"/>
          <w:sz w:val="24"/>
          <w:szCs w:val="24"/>
          <w:lang w:eastAsia="ru-RU"/>
        </w:rPr>
        <w:t>Соловьёва</w:t>
      </w:r>
    </w:p>
    <w:p w:rsidR="00F2341E" w:rsidRDefault="00F2341E" w:rsidP="00F16C31">
      <w:pPr>
        <w:spacing w:after="0" w:line="240" w:lineRule="auto"/>
        <w:jc w:val="right"/>
        <w:rPr>
          <w:rFonts w:ascii="Times New Roman" w:hAnsi="Times New Roman"/>
          <w:sz w:val="28"/>
          <w:szCs w:val="28"/>
        </w:rPr>
      </w:pPr>
    </w:p>
    <w:p w:rsidR="00F16C31" w:rsidRDefault="00F16C31" w:rsidP="00F16C31">
      <w:pPr>
        <w:spacing w:after="0" w:line="240" w:lineRule="auto"/>
        <w:jc w:val="right"/>
        <w:rPr>
          <w:rFonts w:ascii="Times New Roman" w:hAnsi="Times New Roman"/>
          <w:sz w:val="28"/>
          <w:szCs w:val="28"/>
        </w:rPr>
      </w:pPr>
    </w:p>
    <w:p w:rsidR="00BF1FF7" w:rsidRPr="00F5752A" w:rsidRDefault="00BF1FF7" w:rsidP="00F5752A">
      <w:pPr>
        <w:tabs>
          <w:tab w:val="left" w:pos="7087"/>
        </w:tabs>
        <w:spacing w:after="0"/>
        <w:jc w:val="right"/>
        <w:rPr>
          <w:rFonts w:ascii="Courier New" w:hAnsi="Courier New" w:cs="Courier New"/>
        </w:rPr>
      </w:pPr>
      <w:r w:rsidRPr="00F5752A">
        <w:rPr>
          <w:rFonts w:ascii="Courier New" w:hAnsi="Courier New" w:cs="Courier New"/>
        </w:rPr>
        <w:t xml:space="preserve">                                                                                                             </w:t>
      </w:r>
    </w:p>
    <w:p w:rsidR="00F5752A" w:rsidRPr="00FA1064" w:rsidRDefault="00F5752A" w:rsidP="00F5752A">
      <w:pPr>
        <w:spacing w:after="0" w:line="240" w:lineRule="auto"/>
        <w:jc w:val="right"/>
        <w:rPr>
          <w:rFonts w:ascii="Courier New" w:eastAsia="Times New Roman" w:hAnsi="Courier New" w:cs="Courier New"/>
          <w:lang w:eastAsia="ru-RU"/>
        </w:rPr>
      </w:pPr>
      <w:r w:rsidRPr="00FA1064">
        <w:rPr>
          <w:rFonts w:ascii="Courier New" w:eastAsia="Times New Roman" w:hAnsi="Courier New" w:cs="Courier New"/>
          <w:lang w:eastAsia="ru-RU"/>
        </w:rPr>
        <w:t>Пр</w:t>
      </w:r>
      <w:r>
        <w:rPr>
          <w:rFonts w:ascii="Courier New" w:eastAsia="Times New Roman" w:hAnsi="Courier New" w:cs="Courier New"/>
          <w:lang w:eastAsia="ru-RU"/>
        </w:rPr>
        <w:t>иложение 1</w:t>
      </w:r>
    </w:p>
    <w:p w:rsidR="00F5752A" w:rsidRDefault="00F5752A" w:rsidP="00F5752A">
      <w:pPr>
        <w:spacing w:after="0" w:line="240" w:lineRule="auto"/>
        <w:jc w:val="right"/>
        <w:rPr>
          <w:rFonts w:ascii="Courier New" w:hAnsi="Courier New" w:cs="Courier New"/>
        </w:rPr>
      </w:pPr>
      <w:r w:rsidRPr="00FA1064">
        <w:rPr>
          <w:rFonts w:ascii="Courier New" w:eastAsia="Times New Roman" w:hAnsi="Courier New" w:cs="Courier New"/>
          <w:lang w:eastAsia="ru-RU"/>
        </w:rPr>
        <w:t xml:space="preserve"> к </w:t>
      </w:r>
      <w:r>
        <w:rPr>
          <w:rFonts w:ascii="Courier New" w:eastAsia="Times New Roman" w:hAnsi="Courier New" w:cs="Courier New"/>
          <w:lang w:eastAsia="ru-RU"/>
        </w:rPr>
        <w:t xml:space="preserve">методике </w:t>
      </w:r>
      <w:r w:rsidRPr="00F5752A">
        <w:rPr>
          <w:rFonts w:ascii="Courier New" w:hAnsi="Courier New" w:cs="Courier New"/>
        </w:rPr>
        <w:t>прогнозирования поступлений</w:t>
      </w:r>
    </w:p>
    <w:p w:rsidR="00F5752A" w:rsidRDefault="00F5752A" w:rsidP="00F5752A">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 доходов в бюджет Гороховского муниципального</w:t>
      </w:r>
    </w:p>
    <w:p w:rsidR="00F5752A" w:rsidRPr="00FA1064" w:rsidRDefault="00F5752A" w:rsidP="00F5752A">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 образования утвержденное постановлением</w:t>
      </w:r>
      <w:r w:rsidRPr="00FA1064">
        <w:rPr>
          <w:rFonts w:ascii="Courier New" w:eastAsia="Times New Roman" w:hAnsi="Courier New" w:cs="Courier New"/>
          <w:lang w:eastAsia="ru-RU"/>
        </w:rPr>
        <w:t xml:space="preserve"> </w:t>
      </w:r>
    </w:p>
    <w:p w:rsidR="00F5752A" w:rsidRPr="00FA1064" w:rsidRDefault="00F5752A" w:rsidP="00F5752A">
      <w:pPr>
        <w:spacing w:after="0" w:line="240" w:lineRule="auto"/>
        <w:jc w:val="right"/>
        <w:rPr>
          <w:rFonts w:ascii="Courier New" w:eastAsia="Times New Roman" w:hAnsi="Courier New" w:cs="Courier New"/>
          <w:lang w:eastAsia="ru-RU"/>
        </w:rPr>
      </w:pPr>
      <w:r w:rsidRPr="00FA1064">
        <w:rPr>
          <w:rFonts w:ascii="Courier New" w:eastAsia="Times New Roman" w:hAnsi="Courier New" w:cs="Courier New"/>
          <w:lang w:eastAsia="ru-RU"/>
        </w:rPr>
        <w:t>главы Гороховского</w:t>
      </w:r>
      <w:r>
        <w:rPr>
          <w:rFonts w:ascii="Courier New" w:eastAsia="Times New Roman" w:hAnsi="Courier New" w:cs="Courier New"/>
          <w:lang w:eastAsia="ru-RU"/>
        </w:rPr>
        <w:t xml:space="preserve"> </w:t>
      </w:r>
      <w:r w:rsidRPr="00FA1064">
        <w:rPr>
          <w:rFonts w:ascii="Courier New" w:eastAsia="Times New Roman" w:hAnsi="Courier New" w:cs="Courier New"/>
          <w:lang w:eastAsia="ru-RU"/>
        </w:rPr>
        <w:t>муниципального образования</w:t>
      </w:r>
    </w:p>
    <w:p w:rsidR="00F5752A" w:rsidRPr="00C91DAD" w:rsidRDefault="00BE697E" w:rsidP="00F5752A">
      <w:pPr>
        <w:spacing w:after="0" w:line="240" w:lineRule="auto"/>
        <w:jc w:val="right"/>
        <w:rPr>
          <w:rFonts w:ascii="Courier New" w:eastAsia="Times New Roman" w:hAnsi="Courier New" w:cs="Courier New"/>
          <w:lang w:eastAsia="ru-RU"/>
        </w:rPr>
      </w:pPr>
      <w:r w:rsidRPr="00C91DAD">
        <w:rPr>
          <w:rFonts w:ascii="Courier New" w:eastAsia="Times New Roman" w:hAnsi="Courier New" w:cs="Courier New"/>
          <w:lang w:eastAsia="ru-RU"/>
        </w:rPr>
        <w:t>от 17.10.2019г.№ 115</w:t>
      </w:r>
    </w:p>
    <w:p w:rsidR="00BF1FF7" w:rsidRDefault="00BF1FF7" w:rsidP="00F16C31">
      <w:pPr>
        <w:spacing w:after="0" w:line="240" w:lineRule="auto"/>
        <w:jc w:val="right"/>
        <w:rPr>
          <w:rFonts w:ascii="Times New Roman" w:hAnsi="Times New Roman"/>
          <w:sz w:val="28"/>
          <w:szCs w:val="28"/>
        </w:rPr>
      </w:pPr>
    </w:p>
    <w:p w:rsidR="00BF1FF7" w:rsidRPr="00A6585A" w:rsidRDefault="00BF1FF7" w:rsidP="00F16C31">
      <w:pPr>
        <w:spacing w:after="0" w:line="240" w:lineRule="auto"/>
        <w:jc w:val="right"/>
        <w:rPr>
          <w:rFonts w:ascii="Times New Roman" w:hAnsi="Times New Roman"/>
          <w:sz w:val="28"/>
          <w:szCs w:val="28"/>
        </w:rPr>
      </w:pPr>
    </w:p>
    <w:p w:rsidR="00F2341E" w:rsidRPr="003B2C2F" w:rsidRDefault="00BF1FF7" w:rsidP="00BF1FF7">
      <w:pPr>
        <w:tabs>
          <w:tab w:val="left" w:pos="1170"/>
        </w:tabs>
        <w:rPr>
          <w:rFonts w:ascii="Arial" w:hAnsi="Arial" w:cs="Arial"/>
          <w:b/>
          <w:sz w:val="24"/>
          <w:szCs w:val="24"/>
        </w:rPr>
      </w:pPr>
      <w:r>
        <w:rPr>
          <w:rFonts w:ascii="Times New Roman" w:hAnsi="Times New Roman"/>
          <w:sz w:val="28"/>
          <w:szCs w:val="28"/>
        </w:rPr>
        <w:tab/>
      </w:r>
      <w:r w:rsidRPr="003B2C2F">
        <w:rPr>
          <w:rFonts w:ascii="Arial" w:hAnsi="Arial" w:cs="Arial"/>
          <w:b/>
          <w:sz w:val="24"/>
          <w:szCs w:val="24"/>
        </w:rPr>
        <w:t>Перечень доходов бюджета</w:t>
      </w:r>
      <w:r w:rsidR="00467AFF" w:rsidRPr="003B2C2F">
        <w:rPr>
          <w:rFonts w:ascii="Arial" w:hAnsi="Arial" w:cs="Arial"/>
          <w:b/>
          <w:sz w:val="24"/>
          <w:szCs w:val="24"/>
        </w:rPr>
        <w:t xml:space="preserve"> </w:t>
      </w:r>
      <w:r w:rsidR="00B64C7C" w:rsidRPr="003B2C2F">
        <w:rPr>
          <w:rFonts w:ascii="Arial" w:hAnsi="Arial" w:cs="Arial"/>
          <w:b/>
          <w:sz w:val="24"/>
          <w:szCs w:val="24"/>
        </w:rPr>
        <w:t>Гороховского</w:t>
      </w:r>
      <w:r w:rsidR="00467AFF" w:rsidRPr="003B2C2F">
        <w:rPr>
          <w:rFonts w:ascii="Arial" w:hAnsi="Arial" w:cs="Arial"/>
          <w:b/>
          <w:sz w:val="24"/>
          <w:szCs w:val="24"/>
        </w:rPr>
        <w:t xml:space="preserve"> муниципального образования, администрирование которых осуществляет </w:t>
      </w:r>
      <w:r w:rsidR="007C20A9" w:rsidRPr="003B2C2F">
        <w:rPr>
          <w:rFonts w:ascii="Arial" w:hAnsi="Arial" w:cs="Arial"/>
          <w:b/>
          <w:sz w:val="24"/>
          <w:szCs w:val="24"/>
        </w:rPr>
        <w:t>А</w:t>
      </w:r>
      <w:r w:rsidR="00AB0862" w:rsidRPr="003B2C2F">
        <w:rPr>
          <w:rFonts w:ascii="Arial" w:hAnsi="Arial" w:cs="Arial"/>
          <w:b/>
          <w:sz w:val="24"/>
          <w:szCs w:val="24"/>
        </w:rPr>
        <w:t xml:space="preserve">дминистрация </w:t>
      </w:r>
      <w:r w:rsidR="00B64C7C" w:rsidRPr="003B2C2F">
        <w:rPr>
          <w:rFonts w:ascii="Arial" w:hAnsi="Arial" w:cs="Arial"/>
          <w:b/>
          <w:sz w:val="24"/>
          <w:szCs w:val="24"/>
        </w:rPr>
        <w:t>Гороховского</w:t>
      </w:r>
      <w:r w:rsidR="00467AFF" w:rsidRPr="003B2C2F">
        <w:rPr>
          <w:rFonts w:ascii="Arial" w:hAnsi="Arial" w:cs="Arial"/>
          <w:b/>
          <w:sz w:val="24"/>
          <w:szCs w:val="24"/>
        </w:rPr>
        <w:t xml:space="preserve"> муниципального образования.</w:t>
      </w:r>
    </w:p>
    <w:p w:rsidR="00467AFF" w:rsidRDefault="00467AFF" w:rsidP="00BF1FF7">
      <w:pPr>
        <w:tabs>
          <w:tab w:val="left" w:pos="1170"/>
        </w:tabs>
        <w:rPr>
          <w:rFonts w:ascii="Times New Roman" w:hAnsi="Times New Roman"/>
          <w:sz w:val="28"/>
          <w:szCs w:val="28"/>
        </w:rPr>
      </w:pPr>
    </w:p>
    <w:p w:rsidR="00467AFF" w:rsidRPr="00D27A75" w:rsidRDefault="00467AFF" w:rsidP="00BF1FF7">
      <w:pPr>
        <w:tabs>
          <w:tab w:val="left" w:pos="1170"/>
        </w:tabs>
        <w:rPr>
          <w:rFonts w:ascii="Arial" w:hAnsi="Arial" w:cs="Arial"/>
          <w:sz w:val="24"/>
          <w:szCs w:val="24"/>
        </w:rPr>
      </w:pPr>
      <w:r w:rsidRPr="00D27A75">
        <w:rPr>
          <w:rFonts w:ascii="Arial" w:hAnsi="Arial" w:cs="Arial"/>
          <w:sz w:val="24"/>
          <w:szCs w:val="24"/>
        </w:rPr>
        <w:t>Перечень доходов включает в себя:</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lastRenderedPageBreak/>
        <w:t>1)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w:t>
      </w:r>
      <w:r w:rsidR="00B64C7C" w:rsidRPr="00D27A75">
        <w:rPr>
          <w:rFonts w:ascii="Arial" w:hAnsi="Arial" w:cs="Arial"/>
          <w:sz w:val="24"/>
          <w:szCs w:val="24"/>
        </w:rPr>
        <w:t>е нотариальных действий (КБК 719</w:t>
      </w:r>
      <w:r w:rsidRPr="00D27A75">
        <w:rPr>
          <w:rFonts w:ascii="Arial" w:hAnsi="Arial" w:cs="Arial"/>
          <w:sz w:val="24"/>
          <w:szCs w:val="24"/>
        </w:rPr>
        <w:t xml:space="preserve"> 1 08 04020 01 1000 110);</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2)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w:t>
      </w:r>
      <w:r w:rsidR="00B64C7C" w:rsidRPr="00D27A75">
        <w:rPr>
          <w:rFonts w:ascii="Arial" w:hAnsi="Arial" w:cs="Arial"/>
          <w:sz w:val="24"/>
          <w:szCs w:val="24"/>
        </w:rPr>
        <w:t>е нотариальных действий (КБК 719</w:t>
      </w:r>
      <w:r w:rsidRPr="00D27A75">
        <w:rPr>
          <w:rFonts w:ascii="Arial" w:hAnsi="Arial" w:cs="Arial"/>
          <w:sz w:val="24"/>
          <w:szCs w:val="24"/>
        </w:rPr>
        <w:t xml:space="preserve"> 1 08 04020 01 4000 110), при формировании прогноза поступления равно нулю;</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 xml:space="preserve">Прогноз поступления госпошлины за совершение нотариальных действий </w:t>
      </w:r>
      <w:r w:rsidR="007C20A9" w:rsidRPr="00D27A75">
        <w:rPr>
          <w:rFonts w:ascii="Arial" w:hAnsi="Arial" w:cs="Arial"/>
          <w:sz w:val="24"/>
          <w:szCs w:val="24"/>
        </w:rPr>
        <w:t xml:space="preserve">применяется метод прямого расчета и </w:t>
      </w:r>
      <w:r w:rsidRPr="00D27A75">
        <w:rPr>
          <w:rFonts w:ascii="Arial" w:hAnsi="Arial" w:cs="Arial"/>
          <w:sz w:val="24"/>
          <w:szCs w:val="24"/>
        </w:rPr>
        <w:t>рассчитывается по формуле:</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 xml:space="preserve">ГПнд= Ог х Су, где </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ГПнд - Гос. пошлина за совершение нотариальных действий</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 xml:space="preserve">Ог- Обращение граждан </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Су- стоимость услуги</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3)  Доходы, получаемые в виде арендной либо иной платы за передачу в возмездное пользование государственного и муниципального имущества (за иск</w:t>
      </w:r>
      <w:r w:rsidR="00892781" w:rsidRPr="00D27A75">
        <w:rPr>
          <w:rFonts w:ascii="Arial" w:hAnsi="Arial" w:cs="Arial"/>
          <w:sz w:val="24"/>
          <w:szCs w:val="24"/>
        </w:rPr>
        <w:t xml:space="preserve">лючением имущества бюджетных и </w:t>
      </w:r>
      <w:r w:rsidRPr="00D27A75">
        <w:rPr>
          <w:rFonts w:ascii="Arial" w:hAnsi="Arial" w:cs="Arial"/>
          <w:sz w:val="24"/>
          <w:szCs w:val="24"/>
        </w:rPr>
        <w:t>автономных учреждений, а также имущества государственных и муниципальных унитарных предприятий</w:t>
      </w:r>
      <w:r w:rsidR="00564DFE" w:rsidRPr="00D27A75">
        <w:rPr>
          <w:rFonts w:ascii="Arial" w:hAnsi="Arial" w:cs="Arial"/>
          <w:sz w:val="24"/>
          <w:szCs w:val="24"/>
        </w:rPr>
        <w:t>, в том числе казенных) (КБК 719</w:t>
      </w:r>
      <w:r w:rsidRPr="00D27A75">
        <w:rPr>
          <w:rFonts w:ascii="Arial" w:hAnsi="Arial" w:cs="Arial"/>
          <w:sz w:val="24"/>
          <w:szCs w:val="24"/>
        </w:rPr>
        <w:t xml:space="preserve"> 1 </w:t>
      </w:r>
      <w:r w:rsidR="00892781" w:rsidRPr="00D27A75">
        <w:rPr>
          <w:rFonts w:ascii="Arial" w:hAnsi="Arial" w:cs="Arial"/>
          <w:sz w:val="24"/>
          <w:szCs w:val="24"/>
        </w:rPr>
        <w:t>11 05025 10</w:t>
      </w:r>
      <w:r w:rsidRPr="00D27A75">
        <w:rPr>
          <w:rFonts w:ascii="Arial" w:hAnsi="Arial" w:cs="Arial"/>
          <w:sz w:val="24"/>
          <w:szCs w:val="24"/>
        </w:rPr>
        <w:t xml:space="preserve"> 0000 120)</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Расчет прогноза доходов, получаемые в виде арендной либо иной платы за передачу в возмездное пользование государственного и муниципального имущества</w:t>
      </w:r>
      <w:r w:rsidR="005E7564" w:rsidRPr="00D27A75">
        <w:rPr>
          <w:rFonts w:ascii="Arial" w:hAnsi="Arial" w:cs="Arial"/>
          <w:sz w:val="24"/>
          <w:szCs w:val="24"/>
        </w:rPr>
        <w:t xml:space="preserve"> применяется метод прямого расчета </w:t>
      </w:r>
      <w:r w:rsidRPr="00D27A75">
        <w:rPr>
          <w:rFonts w:ascii="Arial" w:hAnsi="Arial" w:cs="Arial"/>
          <w:sz w:val="24"/>
          <w:szCs w:val="24"/>
        </w:rPr>
        <w:t>по следующей формуле:</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 xml:space="preserve">∑Аим=Кд х </w:t>
      </w:r>
      <w:r w:rsidRPr="00D27A75">
        <w:rPr>
          <w:rFonts w:ascii="Arial" w:hAnsi="Arial" w:cs="Arial"/>
          <w:sz w:val="24"/>
          <w:szCs w:val="24"/>
          <w:lang w:val="en-US"/>
        </w:rPr>
        <w:t>S</w:t>
      </w:r>
      <w:r w:rsidRPr="00D27A75">
        <w:rPr>
          <w:rFonts w:ascii="Arial" w:hAnsi="Arial" w:cs="Arial"/>
          <w:sz w:val="24"/>
          <w:szCs w:val="24"/>
        </w:rPr>
        <w:t xml:space="preserve"> </w:t>
      </w:r>
      <w:r w:rsidRPr="00D27A75">
        <w:rPr>
          <w:rFonts w:ascii="Arial" w:hAnsi="Arial" w:cs="Arial"/>
          <w:sz w:val="24"/>
          <w:szCs w:val="24"/>
          <w:lang w:val="en-US"/>
        </w:rPr>
        <w:t>x</w:t>
      </w:r>
      <w:r w:rsidRPr="00D27A75">
        <w:rPr>
          <w:rFonts w:ascii="Arial" w:hAnsi="Arial" w:cs="Arial"/>
          <w:sz w:val="24"/>
          <w:szCs w:val="24"/>
        </w:rPr>
        <w:t xml:space="preserve"> </w:t>
      </w:r>
      <w:r w:rsidRPr="00D27A75">
        <w:rPr>
          <w:rFonts w:ascii="Arial" w:hAnsi="Arial" w:cs="Arial"/>
          <w:sz w:val="24"/>
          <w:szCs w:val="24"/>
          <w:lang w:val="en-US"/>
        </w:rPr>
        <w:t>C</w:t>
      </w:r>
      <w:r w:rsidRPr="00D27A75">
        <w:rPr>
          <w:rFonts w:ascii="Arial" w:hAnsi="Arial" w:cs="Arial"/>
          <w:sz w:val="24"/>
          <w:szCs w:val="24"/>
        </w:rPr>
        <w:t xml:space="preserve"> м</w:t>
      </w:r>
      <w:r w:rsidRPr="00D27A75">
        <w:rPr>
          <w:rFonts w:ascii="Arial" w:hAnsi="Arial" w:cs="Arial"/>
          <w:sz w:val="24"/>
          <w:szCs w:val="24"/>
          <w:vertAlign w:val="superscript"/>
        </w:rPr>
        <w:t>2</w:t>
      </w:r>
      <w:r w:rsidRPr="00D27A75">
        <w:rPr>
          <w:rFonts w:ascii="Arial" w:hAnsi="Arial" w:cs="Arial"/>
          <w:sz w:val="24"/>
          <w:szCs w:val="24"/>
        </w:rPr>
        <w:t xml:space="preserve">, где </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∑Аим – аренда имущества</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Кд – количество заключенных договоров</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 xml:space="preserve"> </w:t>
      </w:r>
      <w:r w:rsidRPr="00D27A75">
        <w:rPr>
          <w:rFonts w:ascii="Arial" w:hAnsi="Arial" w:cs="Arial"/>
          <w:sz w:val="24"/>
          <w:szCs w:val="24"/>
          <w:lang w:val="en-US"/>
        </w:rPr>
        <w:t>S</w:t>
      </w:r>
      <w:r w:rsidRPr="00D27A75">
        <w:rPr>
          <w:rFonts w:ascii="Arial" w:hAnsi="Arial" w:cs="Arial"/>
          <w:sz w:val="24"/>
          <w:szCs w:val="24"/>
        </w:rPr>
        <w:t xml:space="preserve"> – площадь арендуемого имущества </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См</w:t>
      </w:r>
      <w:r w:rsidRPr="00D27A75">
        <w:rPr>
          <w:rFonts w:ascii="Arial" w:hAnsi="Arial" w:cs="Arial"/>
          <w:sz w:val="24"/>
          <w:szCs w:val="24"/>
          <w:vertAlign w:val="superscript"/>
        </w:rPr>
        <w:t xml:space="preserve">2 </w:t>
      </w:r>
      <w:r w:rsidRPr="00D27A75">
        <w:rPr>
          <w:rFonts w:ascii="Arial" w:hAnsi="Arial" w:cs="Arial"/>
          <w:sz w:val="24"/>
          <w:szCs w:val="24"/>
        </w:rPr>
        <w:t xml:space="preserve"> -  сумма аренды за 1 кв.м.</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Стоимость аренды имущества зависит от вида арендуемого имущества</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4) Прочие поступления от использования имущества, находящегос</w:t>
      </w:r>
      <w:r w:rsidR="00D96823" w:rsidRPr="00D27A75">
        <w:rPr>
          <w:rFonts w:ascii="Arial" w:hAnsi="Arial" w:cs="Arial"/>
          <w:sz w:val="24"/>
          <w:szCs w:val="24"/>
        </w:rPr>
        <w:t xml:space="preserve">я в собственности </w:t>
      </w:r>
      <w:r w:rsidR="00564DFE" w:rsidRPr="00D27A75">
        <w:rPr>
          <w:rFonts w:ascii="Arial" w:hAnsi="Arial" w:cs="Arial"/>
          <w:sz w:val="24"/>
          <w:szCs w:val="24"/>
        </w:rPr>
        <w:t>сельских</w:t>
      </w:r>
      <w:r w:rsidRPr="00D27A75">
        <w:rPr>
          <w:rFonts w:ascii="Arial" w:hAnsi="Arial" w:cs="Arial"/>
          <w:sz w:val="24"/>
          <w:szCs w:val="24"/>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w:t>
      </w:r>
      <w:r w:rsidR="00564DFE" w:rsidRPr="00D27A75">
        <w:rPr>
          <w:rFonts w:ascii="Arial" w:hAnsi="Arial" w:cs="Arial"/>
          <w:sz w:val="24"/>
          <w:szCs w:val="24"/>
        </w:rPr>
        <w:t>, в том числе казенных) (КБК 719 1 11 09045 10</w:t>
      </w:r>
      <w:r w:rsidRPr="00D27A75">
        <w:rPr>
          <w:rFonts w:ascii="Arial" w:hAnsi="Arial" w:cs="Arial"/>
          <w:sz w:val="24"/>
          <w:szCs w:val="24"/>
        </w:rPr>
        <w:t xml:space="preserve"> 0000 120), так как поступление имеет не постоянных характер,  при формировании прогноза поступления равен нулю. Прогноз       может быть скорректирован с учетом данных администраторов указанных платежей.</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 xml:space="preserve">  5) Прочие доходы от оказания платных услуг (работ) получателями средств бюджетов </w:t>
      </w:r>
      <w:r w:rsidR="00450DAB" w:rsidRPr="00D27A75">
        <w:rPr>
          <w:rFonts w:ascii="Arial" w:hAnsi="Arial" w:cs="Arial"/>
          <w:sz w:val="24"/>
          <w:szCs w:val="24"/>
        </w:rPr>
        <w:t xml:space="preserve">сельских поселений </w:t>
      </w:r>
      <w:r w:rsidR="006C0AC6">
        <w:rPr>
          <w:rFonts w:ascii="Arial" w:hAnsi="Arial" w:cs="Arial"/>
          <w:sz w:val="24"/>
          <w:szCs w:val="24"/>
        </w:rPr>
        <w:t>(КБК 719 1</w:t>
      </w:r>
      <w:r w:rsidR="00450DAB" w:rsidRPr="00D27A75">
        <w:rPr>
          <w:rFonts w:ascii="Arial" w:hAnsi="Arial" w:cs="Arial"/>
          <w:sz w:val="24"/>
          <w:szCs w:val="24"/>
        </w:rPr>
        <w:t>13 01995 10</w:t>
      </w:r>
      <w:r w:rsidRPr="00D27A75">
        <w:rPr>
          <w:rFonts w:ascii="Arial" w:hAnsi="Arial" w:cs="Arial"/>
          <w:sz w:val="24"/>
          <w:szCs w:val="24"/>
        </w:rPr>
        <w:t xml:space="preserve"> 0000 130)</w:t>
      </w:r>
    </w:p>
    <w:p w:rsidR="00467AFF" w:rsidRPr="00D27A75" w:rsidRDefault="00D96823" w:rsidP="00467AFF">
      <w:pPr>
        <w:spacing w:after="0"/>
        <w:ind w:firstLine="708"/>
        <w:jc w:val="both"/>
        <w:rPr>
          <w:rFonts w:ascii="Arial" w:hAnsi="Arial" w:cs="Arial"/>
          <w:sz w:val="24"/>
          <w:szCs w:val="24"/>
        </w:rPr>
      </w:pPr>
      <w:r w:rsidRPr="00D27A75">
        <w:rPr>
          <w:rFonts w:ascii="Arial" w:hAnsi="Arial" w:cs="Arial"/>
          <w:sz w:val="24"/>
          <w:szCs w:val="24"/>
        </w:rPr>
        <w:t xml:space="preserve">В состав </w:t>
      </w:r>
      <w:r w:rsidR="00467AFF" w:rsidRPr="00D27A75">
        <w:rPr>
          <w:rFonts w:ascii="Arial" w:hAnsi="Arial" w:cs="Arial"/>
          <w:sz w:val="24"/>
          <w:szCs w:val="24"/>
        </w:rPr>
        <w:t xml:space="preserve">прочие доходы от оказания платных услуг (работ) получателями средств бюджетов </w:t>
      </w:r>
      <w:r w:rsidR="00450DAB" w:rsidRPr="00D27A75">
        <w:rPr>
          <w:rFonts w:ascii="Arial" w:hAnsi="Arial" w:cs="Arial"/>
          <w:sz w:val="24"/>
          <w:szCs w:val="24"/>
        </w:rPr>
        <w:t>сельских</w:t>
      </w:r>
      <w:r w:rsidR="00467AFF" w:rsidRPr="00D27A75">
        <w:rPr>
          <w:rFonts w:ascii="Arial" w:hAnsi="Arial" w:cs="Arial"/>
          <w:sz w:val="24"/>
          <w:szCs w:val="24"/>
        </w:rPr>
        <w:t xml:space="preserve"> поселений  включаются доходы от оказания платных</w:t>
      </w:r>
      <w:r w:rsidR="00450DAB" w:rsidRPr="00D27A75">
        <w:rPr>
          <w:rFonts w:ascii="Arial" w:hAnsi="Arial" w:cs="Arial"/>
          <w:sz w:val="24"/>
          <w:szCs w:val="24"/>
        </w:rPr>
        <w:t xml:space="preserve"> услуг МУК «ЦКС» Гороховского</w:t>
      </w:r>
      <w:r w:rsidR="00467AFF" w:rsidRPr="00D27A75">
        <w:rPr>
          <w:rFonts w:ascii="Arial" w:hAnsi="Arial" w:cs="Arial"/>
          <w:sz w:val="24"/>
          <w:szCs w:val="24"/>
        </w:rPr>
        <w:t xml:space="preserve"> муниципального образования </w:t>
      </w:r>
      <w:r w:rsidR="005E7564" w:rsidRPr="00D27A75">
        <w:rPr>
          <w:rFonts w:ascii="Arial" w:hAnsi="Arial" w:cs="Arial"/>
          <w:sz w:val="24"/>
          <w:szCs w:val="24"/>
        </w:rPr>
        <w:t xml:space="preserve">применяется метод прямого расчета </w:t>
      </w:r>
      <w:r w:rsidR="00467AFF" w:rsidRPr="00D27A75">
        <w:rPr>
          <w:rFonts w:ascii="Arial" w:hAnsi="Arial" w:cs="Arial"/>
          <w:sz w:val="24"/>
          <w:szCs w:val="24"/>
        </w:rPr>
        <w:t>и рассчитывается по формуле:</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 xml:space="preserve">∑ </w:t>
      </w:r>
      <w:r w:rsidRPr="00D27A75">
        <w:rPr>
          <w:rFonts w:ascii="Arial" w:hAnsi="Arial" w:cs="Arial"/>
          <w:sz w:val="24"/>
          <w:szCs w:val="24"/>
          <w:vertAlign w:val="subscript"/>
        </w:rPr>
        <w:t>п у</w:t>
      </w:r>
      <w:r w:rsidRPr="00D27A75">
        <w:rPr>
          <w:rFonts w:ascii="Arial" w:hAnsi="Arial" w:cs="Arial"/>
          <w:sz w:val="24"/>
          <w:szCs w:val="24"/>
        </w:rPr>
        <w:t>= Ку х Су, где</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w:t>
      </w:r>
      <w:r w:rsidRPr="00D27A75">
        <w:rPr>
          <w:rFonts w:ascii="Arial" w:hAnsi="Arial" w:cs="Arial"/>
          <w:sz w:val="24"/>
          <w:szCs w:val="24"/>
          <w:vertAlign w:val="subscript"/>
        </w:rPr>
        <w:t xml:space="preserve"> п у </w:t>
      </w:r>
      <w:r w:rsidRPr="00D27A75">
        <w:rPr>
          <w:rFonts w:ascii="Arial" w:hAnsi="Arial" w:cs="Arial"/>
          <w:sz w:val="24"/>
          <w:szCs w:val="24"/>
        </w:rPr>
        <w:t xml:space="preserve"> - сумма платных услуг</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Ку – количество услуг</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 xml:space="preserve">Су – стоимость услуги по прейскуранту </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 xml:space="preserve">Сумма платный услуг зависит от вида услуги и их количества, каждый вид услуги рассчитывается отдельно. </w:t>
      </w:r>
    </w:p>
    <w:p w:rsidR="00077BD1" w:rsidRPr="00D27A75" w:rsidRDefault="00077BD1" w:rsidP="00467AFF">
      <w:pPr>
        <w:spacing w:after="0"/>
        <w:ind w:firstLine="708"/>
        <w:jc w:val="both"/>
        <w:rPr>
          <w:rFonts w:ascii="Arial" w:hAnsi="Arial" w:cs="Arial"/>
          <w:sz w:val="24"/>
          <w:szCs w:val="24"/>
        </w:rPr>
      </w:pPr>
      <w:r w:rsidRPr="00D27A75">
        <w:rPr>
          <w:rFonts w:ascii="Arial" w:hAnsi="Arial" w:cs="Arial"/>
          <w:sz w:val="24"/>
          <w:szCs w:val="24"/>
        </w:rPr>
        <w:lastRenderedPageBreak/>
        <w:t xml:space="preserve">6)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00D96823" w:rsidRPr="00D27A75">
        <w:rPr>
          <w:rFonts w:ascii="Arial" w:hAnsi="Arial" w:cs="Arial"/>
          <w:sz w:val="24"/>
          <w:szCs w:val="24"/>
        </w:rPr>
        <w:t>(</w:t>
      </w:r>
      <w:r w:rsidRPr="00D27A75">
        <w:rPr>
          <w:rFonts w:ascii="Arial" w:hAnsi="Arial" w:cs="Arial"/>
          <w:sz w:val="24"/>
          <w:szCs w:val="24"/>
        </w:rPr>
        <w:t>КБК 719 1 14 02053 10 0000410)</w:t>
      </w:r>
    </w:p>
    <w:p w:rsidR="00077BD1" w:rsidRPr="00D27A75" w:rsidRDefault="00044EC0" w:rsidP="00467AFF">
      <w:pPr>
        <w:spacing w:after="0"/>
        <w:ind w:firstLine="708"/>
        <w:jc w:val="both"/>
        <w:rPr>
          <w:rFonts w:ascii="Arial" w:hAnsi="Arial" w:cs="Arial"/>
          <w:sz w:val="24"/>
          <w:szCs w:val="24"/>
        </w:rPr>
      </w:pPr>
      <w:r w:rsidRPr="00D27A75">
        <w:rPr>
          <w:rFonts w:ascii="Arial" w:hAnsi="Arial" w:cs="Arial"/>
          <w:sz w:val="24"/>
          <w:szCs w:val="24"/>
        </w:rPr>
        <w:t>Данный доход определяется по итогам проведения торгов.</w:t>
      </w:r>
    </w:p>
    <w:p w:rsidR="00044EC0" w:rsidRPr="00D27A75" w:rsidRDefault="00044EC0" w:rsidP="00467AFF">
      <w:pPr>
        <w:spacing w:after="0"/>
        <w:ind w:firstLine="708"/>
        <w:jc w:val="both"/>
        <w:rPr>
          <w:rFonts w:ascii="Arial" w:hAnsi="Arial" w:cs="Arial"/>
          <w:sz w:val="24"/>
          <w:szCs w:val="24"/>
        </w:rPr>
      </w:pPr>
      <w:r w:rsidRPr="00D27A75">
        <w:rPr>
          <w:rFonts w:ascii="Arial" w:hAnsi="Arial" w:cs="Arial"/>
          <w:sz w:val="24"/>
          <w:szCs w:val="24"/>
        </w:rPr>
        <w:t>7)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(КБК 719 1 14 06025 10 0000 430)</w:t>
      </w:r>
    </w:p>
    <w:p w:rsidR="00044EC0" w:rsidRPr="00D27A75" w:rsidRDefault="00044EC0" w:rsidP="00044EC0">
      <w:pPr>
        <w:spacing w:after="0"/>
        <w:ind w:firstLine="708"/>
        <w:jc w:val="both"/>
        <w:rPr>
          <w:rFonts w:ascii="Arial" w:hAnsi="Arial" w:cs="Arial"/>
          <w:sz w:val="24"/>
          <w:szCs w:val="24"/>
        </w:rPr>
      </w:pPr>
      <w:r w:rsidRPr="00D27A75">
        <w:rPr>
          <w:rFonts w:ascii="Arial" w:hAnsi="Arial" w:cs="Arial"/>
          <w:sz w:val="24"/>
          <w:szCs w:val="24"/>
        </w:rPr>
        <w:t>Данный доход определяется по итогам проведения торгов.</w:t>
      </w:r>
    </w:p>
    <w:p w:rsidR="000B0869" w:rsidRPr="00D27A75" w:rsidRDefault="00676FE7" w:rsidP="00467AFF">
      <w:pPr>
        <w:spacing w:after="0"/>
        <w:ind w:firstLine="708"/>
        <w:jc w:val="both"/>
        <w:rPr>
          <w:rFonts w:ascii="Arial" w:hAnsi="Arial" w:cs="Arial"/>
          <w:sz w:val="24"/>
          <w:szCs w:val="24"/>
        </w:rPr>
      </w:pPr>
      <w:r>
        <w:rPr>
          <w:rFonts w:ascii="Arial" w:hAnsi="Arial" w:cs="Arial"/>
          <w:sz w:val="24"/>
          <w:szCs w:val="24"/>
        </w:rPr>
        <w:t>8</w:t>
      </w:r>
      <w:r w:rsidR="000B0869" w:rsidRPr="00D27A75">
        <w:rPr>
          <w:rFonts w:ascii="Arial" w:hAnsi="Arial" w:cs="Arial"/>
          <w:sz w:val="24"/>
          <w:szCs w:val="24"/>
        </w:rPr>
        <w:t xml:space="preserve">) Доходы штрафы, санкции, возмещение ущерба </w:t>
      </w:r>
      <w:r w:rsidR="00AF6D76" w:rsidRPr="00D27A75">
        <w:rPr>
          <w:rFonts w:ascii="Arial" w:hAnsi="Arial" w:cs="Arial"/>
          <w:sz w:val="24"/>
          <w:szCs w:val="24"/>
        </w:rPr>
        <w:t>трудно прогнозируемый раздел, прогнозируется по факту поступления в бюджет, с определением кода дохода.</w:t>
      </w:r>
    </w:p>
    <w:p w:rsidR="00467AFF" w:rsidRPr="00D27A75" w:rsidRDefault="00AF6D76" w:rsidP="00467AFF">
      <w:pPr>
        <w:spacing w:after="0"/>
        <w:ind w:firstLine="708"/>
        <w:jc w:val="both"/>
        <w:rPr>
          <w:rFonts w:ascii="Arial" w:hAnsi="Arial" w:cs="Arial"/>
          <w:sz w:val="24"/>
          <w:szCs w:val="24"/>
        </w:rPr>
      </w:pPr>
      <w:r w:rsidRPr="00D27A75">
        <w:rPr>
          <w:rFonts w:ascii="Arial" w:hAnsi="Arial" w:cs="Arial"/>
          <w:sz w:val="24"/>
          <w:szCs w:val="24"/>
        </w:rPr>
        <w:t xml:space="preserve"> </w:t>
      </w:r>
    </w:p>
    <w:p w:rsidR="00467AFF" w:rsidRPr="00D27A75" w:rsidRDefault="00676FE7" w:rsidP="00467AFF">
      <w:pPr>
        <w:spacing w:after="0"/>
        <w:ind w:firstLine="708"/>
        <w:jc w:val="both"/>
        <w:rPr>
          <w:rFonts w:ascii="Arial" w:hAnsi="Arial" w:cs="Arial"/>
          <w:sz w:val="24"/>
          <w:szCs w:val="24"/>
        </w:rPr>
      </w:pPr>
      <w:r>
        <w:rPr>
          <w:rFonts w:ascii="Arial" w:hAnsi="Arial" w:cs="Arial"/>
          <w:sz w:val="24"/>
          <w:szCs w:val="24"/>
        </w:rPr>
        <w:t>9</w:t>
      </w:r>
      <w:r w:rsidR="003979F6" w:rsidRPr="00D27A75">
        <w:rPr>
          <w:rFonts w:ascii="Arial" w:hAnsi="Arial" w:cs="Arial"/>
          <w:sz w:val="24"/>
          <w:szCs w:val="24"/>
        </w:rPr>
        <w:t>) Не выясненные поступления,</w:t>
      </w:r>
      <w:r w:rsidR="00450DAB" w:rsidRPr="00D27A75">
        <w:rPr>
          <w:rFonts w:ascii="Arial" w:hAnsi="Arial" w:cs="Arial"/>
          <w:sz w:val="24"/>
          <w:szCs w:val="24"/>
        </w:rPr>
        <w:t xml:space="preserve"> зачисляемые в бюджеты сельских</w:t>
      </w:r>
      <w:r w:rsidR="00467AFF" w:rsidRPr="00D27A75">
        <w:rPr>
          <w:rFonts w:ascii="Arial" w:hAnsi="Arial" w:cs="Arial"/>
          <w:sz w:val="24"/>
          <w:szCs w:val="24"/>
        </w:rPr>
        <w:t xml:space="preserve"> поселений </w:t>
      </w:r>
    </w:p>
    <w:p w:rsidR="00467AFF" w:rsidRPr="00D27A75" w:rsidRDefault="00D96823" w:rsidP="00467AFF">
      <w:pPr>
        <w:spacing w:after="0"/>
        <w:ind w:firstLine="708"/>
        <w:jc w:val="both"/>
        <w:rPr>
          <w:rFonts w:ascii="Arial" w:hAnsi="Arial" w:cs="Arial"/>
          <w:sz w:val="24"/>
          <w:szCs w:val="24"/>
        </w:rPr>
      </w:pPr>
      <w:r w:rsidRPr="00D27A75">
        <w:rPr>
          <w:rFonts w:ascii="Arial" w:hAnsi="Arial" w:cs="Arial"/>
          <w:sz w:val="24"/>
          <w:szCs w:val="24"/>
        </w:rPr>
        <w:t>(</w:t>
      </w:r>
      <w:r w:rsidR="00450DAB" w:rsidRPr="00D27A75">
        <w:rPr>
          <w:rFonts w:ascii="Arial" w:hAnsi="Arial" w:cs="Arial"/>
          <w:sz w:val="24"/>
          <w:szCs w:val="24"/>
        </w:rPr>
        <w:t>КБК 719 1 17 01050 10</w:t>
      </w:r>
      <w:r w:rsidR="00467AFF" w:rsidRPr="00D27A75">
        <w:rPr>
          <w:rFonts w:ascii="Arial" w:hAnsi="Arial" w:cs="Arial"/>
          <w:sz w:val="24"/>
          <w:szCs w:val="24"/>
        </w:rPr>
        <w:t xml:space="preserve"> 0000180).</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В связи с необходимостью обеспечения выполнения администрацией предусмотренного пунктом 2 статьи 160.1 Бюджетного кодекса Российской Федерации бюджетного полномочия администратора доходов по учету и контролю за правильностью исчисления, полнотой и своевременностью осуществления платежей в бюджет, пеней и штрафов по ним невыясненные поступления,</w:t>
      </w:r>
      <w:r w:rsidR="002230FE" w:rsidRPr="00D27A75">
        <w:rPr>
          <w:rFonts w:ascii="Arial" w:hAnsi="Arial" w:cs="Arial"/>
          <w:sz w:val="24"/>
          <w:szCs w:val="24"/>
        </w:rPr>
        <w:t xml:space="preserve"> зачисляемые в бюджеты сельских</w:t>
      </w:r>
      <w:r w:rsidRPr="00D27A75">
        <w:rPr>
          <w:rFonts w:ascii="Arial" w:hAnsi="Arial" w:cs="Arial"/>
          <w:sz w:val="24"/>
          <w:szCs w:val="24"/>
        </w:rPr>
        <w:t xml:space="preserve"> поселений, принимаются равным нулю;</w:t>
      </w:r>
    </w:p>
    <w:p w:rsidR="00467AFF" w:rsidRPr="00D27A75" w:rsidRDefault="00676FE7" w:rsidP="00467AFF">
      <w:pPr>
        <w:spacing w:after="0"/>
        <w:ind w:firstLine="708"/>
        <w:jc w:val="both"/>
        <w:rPr>
          <w:rFonts w:ascii="Arial" w:hAnsi="Arial" w:cs="Arial"/>
          <w:sz w:val="24"/>
          <w:szCs w:val="24"/>
        </w:rPr>
      </w:pPr>
      <w:r>
        <w:rPr>
          <w:rFonts w:ascii="Arial" w:hAnsi="Arial" w:cs="Arial"/>
          <w:sz w:val="24"/>
          <w:szCs w:val="24"/>
        </w:rPr>
        <w:t>10</w:t>
      </w:r>
      <w:r w:rsidR="00467AFF" w:rsidRPr="00D27A75">
        <w:rPr>
          <w:rFonts w:ascii="Arial" w:hAnsi="Arial" w:cs="Arial"/>
          <w:sz w:val="24"/>
          <w:szCs w:val="24"/>
        </w:rPr>
        <w:t>) Прочие не нал</w:t>
      </w:r>
      <w:r w:rsidR="003979F6" w:rsidRPr="00D27A75">
        <w:rPr>
          <w:rFonts w:ascii="Arial" w:hAnsi="Arial" w:cs="Arial"/>
          <w:sz w:val="24"/>
          <w:szCs w:val="24"/>
        </w:rPr>
        <w:t>оговые доходы бюджетов сельских</w:t>
      </w:r>
      <w:r w:rsidR="00467AFF" w:rsidRPr="00D27A75">
        <w:rPr>
          <w:rFonts w:ascii="Arial" w:hAnsi="Arial" w:cs="Arial"/>
          <w:sz w:val="24"/>
          <w:szCs w:val="24"/>
        </w:rPr>
        <w:t xml:space="preserve"> поселений </w:t>
      </w:r>
    </w:p>
    <w:p w:rsidR="00467AFF" w:rsidRPr="00D27A75" w:rsidRDefault="003979F6" w:rsidP="00467AFF">
      <w:pPr>
        <w:spacing w:after="0"/>
        <w:jc w:val="both"/>
        <w:rPr>
          <w:rFonts w:ascii="Arial" w:hAnsi="Arial" w:cs="Arial"/>
          <w:sz w:val="24"/>
          <w:szCs w:val="24"/>
        </w:rPr>
      </w:pPr>
      <w:r w:rsidRPr="00D27A75">
        <w:rPr>
          <w:rFonts w:ascii="Arial" w:hAnsi="Arial" w:cs="Arial"/>
          <w:sz w:val="24"/>
          <w:szCs w:val="24"/>
        </w:rPr>
        <w:t>(КБК 719 1 17 05050 10</w:t>
      </w:r>
      <w:r w:rsidR="00467AFF" w:rsidRPr="00D27A75">
        <w:rPr>
          <w:rFonts w:ascii="Arial" w:hAnsi="Arial" w:cs="Arial"/>
          <w:sz w:val="24"/>
          <w:szCs w:val="24"/>
        </w:rPr>
        <w:t xml:space="preserve"> 0000 180)   </w:t>
      </w:r>
    </w:p>
    <w:p w:rsidR="00467AFF" w:rsidRPr="00D27A75" w:rsidRDefault="00676FE7" w:rsidP="00467AFF">
      <w:pPr>
        <w:spacing w:after="0"/>
        <w:ind w:firstLine="708"/>
        <w:jc w:val="both"/>
        <w:rPr>
          <w:rFonts w:ascii="Arial" w:hAnsi="Arial" w:cs="Arial"/>
          <w:sz w:val="24"/>
          <w:szCs w:val="24"/>
        </w:rPr>
      </w:pPr>
      <w:r>
        <w:rPr>
          <w:rFonts w:ascii="Arial" w:hAnsi="Arial" w:cs="Arial"/>
          <w:b/>
          <w:sz w:val="24"/>
          <w:szCs w:val="24"/>
        </w:rPr>
        <w:t>11</w:t>
      </w:r>
      <w:r w:rsidR="00467AFF" w:rsidRPr="00D27A75">
        <w:rPr>
          <w:rFonts w:ascii="Arial" w:hAnsi="Arial" w:cs="Arial"/>
          <w:b/>
          <w:sz w:val="24"/>
          <w:szCs w:val="24"/>
        </w:rPr>
        <w:t>) Безвозмездные поступления</w:t>
      </w:r>
      <w:r w:rsidR="00467AFF" w:rsidRPr="00D27A75">
        <w:rPr>
          <w:rFonts w:ascii="Arial" w:hAnsi="Arial" w:cs="Arial"/>
          <w:sz w:val="24"/>
          <w:szCs w:val="24"/>
        </w:rPr>
        <w:t xml:space="preserve"> из других бюд</w:t>
      </w:r>
      <w:r w:rsidR="00A0544E" w:rsidRPr="00D27A75">
        <w:rPr>
          <w:rFonts w:ascii="Arial" w:hAnsi="Arial" w:cs="Arial"/>
          <w:sz w:val="24"/>
          <w:szCs w:val="24"/>
        </w:rPr>
        <w:t>жетов бюджетной системы (КБК 719</w:t>
      </w:r>
      <w:r w:rsidR="00467AFF" w:rsidRPr="00D27A75">
        <w:rPr>
          <w:rFonts w:ascii="Arial" w:hAnsi="Arial" w:cs="Arial"/>
          <w:sz w:val="24"/>
          <w:szCs w:val="24"/>
        </w:rPr>
        <w:t xml:space="preserve"> 2 02 00000 00 0000 000) (далее межбюджетные т</w:t>
      </w:r>
      <w:r w:rsidR="0012257D" w:rsidRPr="00D27A75">
        <w:rPr>
          <w:rFonts w:ascii="Arial" w:hAnsi="Arial" w:cs="Arial"/>
          <w:sz w:val="24"/>
          <w:szCs w:val="24"/>
        </w:rPr>
        <w:t>р</w:t>
      </w:r>
      <w:r w:rsidR="00467AFF" w:rsidRPr="00D27A75">
        <w:rPr>
          <w:rFonts w:ascii="Arial" w:hAnsi="Arial" w:cs="Arial"/>
          <w:sz w:val="24"/>
          <w:szCs w:val="24"/>
        </w:rPr>
        <w:t xml:space="preserve">ансферты).  </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 xml:space="preserve">При формировании прогноза поступления межбюджетных </w:t>
      </w:r>
      <w:r w:rsidR="00A0544E" w:rsidRPr="00D27A75">
        <w:rPr>
          <w:rFonts w:ascii="Arial" w:hAnsi="Arial" w:cs="Arial"/>
          <w:sz w:val="24"/>
          <w:szCs w:val="24"/>
        </w:rPr>
        <w:t>трансфертов в бюджет Гороховского</w:t>
      </w:r>
      <w:r w:rsidRPr="00D27A75">
        <w:rPr>
          <w:rFonts w:ascii="Arial" w:hAnsi="Arial" w:cs="Arial"/>
          <w:sz w:val="24"/>
          <w:szCs w:val="24"/>
        </w:rPr>
        <w:t xml:space="preserve"> муниципального образования федеральные законы о федеральном бюджете, областные законы о областном бюджете, нормативно правовые акты субъектов Российской Федерации, распределяющие межбюджетные трансферты из областного бюджета, заключенные соглашения между министерствами Иркутской области, нормативно правовые акты ИРМО, распределяющие межбюджетные трансферты из бюджета Иркутского районного муниципального образования.</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Прогнозируемый объем межбюджетных тран</w:t>
      </w:r>
      <w:r w:rsidR="00D36E47" w:rsidRPr="00D27A75">
        <w:rPr>
          <w:rFonts w:ascii="Arial" w:hAnsi="Arial" w:cs="Arial"/>
          <w:sz w:val="24"/>
          <w:szCs w:val="24"/>
        </w:rPr>
        <w:t xml:space="preserve">сфертов определяется в размере </w:t>
      </w:r>
      <w:r w:rsidRPr="00D27A75">
        <w:rPr>
          <w:rFonts w:ascii="Arial" w:hAnsi="Arial" w:cs="Arial"/>
          <w:sz w:val="24"/>
          <w:szCs w:val="24"/>
        </w:rPr>
        <w:t>объемов расходов соответствующего бюдже</w:t>
      </w:r>
      <w:r w:rsidR="008E6205" w:rsidRPr="00D27A75">
        <w:rPr>
          <w:rFonts w:ascii="Arial" w:hAnsi="Arial" w:cs="Arial"/>
          <w:sz w:val="24"/>
          <w:szCs w:val="24"/>
        </w:rPr>
        <w:t xml:space="preserve">та бюджетной системы российской </w:t>
      </w:r>
      <w:r w:rsidRPr="00D27A75">
        <w:rPr>
          <w:rFonts w:ascii="Arial" w:hAnsi="Arial" w:cs="Arial"/>
          <w:sz w:val="24"/>
          <w:szCs w:val="24"/>
        </w:rPr>
        <w:t>Федерации подтверждаемых до</w:t>
      </w:r>
      <w:r w:rsidR="00D96823" w:rsidRPr="00D27A75">
        <w:rPr>
          <w:rFonts w:ascii="Arial" w:hAnsi="Arial" w:cs="Arial"/>
          <w:sz w:val="24"/>
          <w:szCs w:val="24"/>
        </w:rPr>
        <w:t xml:space="preserve">кументами, указанными в абзаце </w:t>
      </w:r>
      <w:r w:rsidRPr="00D27A75">
        <w:rPr>
          <w:rFonts w:ascii="Arial" w:hAnsi="Arial" w:cs="Arial"/>
          <w:sz w:val="24"/>
          <w:szCs w:val="24"/>
        </w:rPr>
        <w:t>втором настоящего пункта.</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 xml:space="preserve"> - Дотации </w:t>
      </w:r>
      <w:r w:rsidR="0012257D" w:rsidRPr="00D27A75">
        <w:rPr>
          <w:rFonts w:ascii="Arial" w:hAnsi="Arial" w:cs="Arial"/>
          <w:sz w:val="24"/>
          <w:szCs w:val="24"/>
        </w:rPr>
        <w:t xml:space="preserve"> </w:t>
      </w:r>
      <w:r w:rsidRPr="00D27A75">
        <w:rPr>
          <w:rFonts w:ascii="Arial" w:hAnsi="Arial" w:cs="Arial"/>
          <w:sz w:val="24"/>
          <w:szCs w:val="24"/>
        </w:rPr>
        <w:t xml:space="preserve"> бюджет</w:t>
      </w:r>
      <w:r w:rsidR="00A0544E" w:rsidRPr="00D27A75">
        <w:rPr>
          <w:rFonts w:ascii="Arial" w:hAnsi="Arial" w:cs="Arial"/>
          <w:sz w:val="24"/>
          <w:szCs w:val="24"/>
        </w:rPr>
        <w:t>ам сельских</w:t>
      </w:r>
      <w:r w:rsidR="0012257D" w:rsidRPr="00D27A75">
        <w:rPr>
          <w:rFonts w:ascii="Arial" w:hAnsi="Arial" w:cs="Arial"/>
          <w:sz w:val="24"/>
          <w:szCs w:val="24"/>
        </w:rPr>
        <w:t xml:space="preserve"> поселений на выравнивание бюджетной </w:t>
      </w:r>
      <w:r w:rsidRPr="00D27A75">
        <w:rPr>
          <w:rFonts w:ascii="Arial" w:hAnsi="Arial" w:cs="Arial"/>
          <w:sz w:val="24"/>
          <w:szCs w:val="24"/>
        </w:rPr>
        <w:t>обеспеченности</w:t>
      </w:r>
      <w:r w:rsidR="0012257D" w:rsidRPr="00D27A75">
        <w:rPr>
          <w:rFonts w:ascii="Arial" w:hAnsi="Arial" w:cs="Arial"/>
          <w:sz w:val="24"/>
          <w:szCs w:val="24"/>
        </w:rPr>
        <w:t xml:space="preserve"> </w:t>
      </w:r>
      <w:r w:rsidR="00A0544E" w:rsidRPr="00D27A75">
        <w:rPr>
          <w:rFonts w:ascii="Arial" w:hAnsi="Arial" w:cs="Arial"/>
          <w:sz w:val="24"/>
          <w:szCs w:val="24"/>
        </w:rPr>
        <w:t>(КБК 719</w:t>
      </w:r>
      <w:r w:rsidRPr="00D27A75">
        <w:rPr>
          <w:rFonts w:ascii="Arial" w:hAnsi="Arial" w:cs="Arial"/>
          <w:sz w:val="24"/>
          <w:szCs w:val="24"/>
        </w:rPr>
        <w:t xml:space="preserve"> 2 02 </w:t>
      </w:r>
      <w:r w:rsidR="0012257D" w:rsidRPr="00D27A75">
        <w:rPr>
          <w:rFonts w:ascii="Arial" w:hAnsi="Arial" w:cs="Arial"/>
          <w:sz w:val="24"/>
          <w:szCs w:val="24"/>
        </w:rPr>
        <w:t>15001</w:t>
      </w:r>
      <w:r w:rsidR="00A0544E" w:rsidRPr="00D27A75">
        <w:rPr>
          <w:rFonts w:ascii="Arial" w:hAnsi="Arial" w:cs="Arial"/>
          <w:sz w:val="24"/>
          <w:szCs w:val="24"/>
        </w:rPr>
        <w:t xml:space="preserve"> 10</w:t>
      </w:r>
      <w:r w:rsidRPr="00D27A75">
        <w:rPr>
          <w:rFonts w:ascii="Arial" w:hAnsi="Arial" w:cs="Arial"/>
          <w:sz w:val="24"/>
          <w:szCs w:val="24"/>
        </w:rPr>
        <w:t xml:space="preserve"> 0000 15</w:t>
      </w:r>
      <w:r w:rsidR="0012257D" w:rsidRPr="00D27A75">
        <w:rPr>
          <w:rFonts w:ascii="Arial" w:hAnsi="Arial" w:cs="Arial"/>
          <w:sz w:val="24"/>
          <w:szCs w:val="24"/>
        </w:rPr>
        <w:t>0</w:t>
      </w:r>
      <w:r w:rsidRPr="00D27A75">
        <w:rPr>
          <w:rFonts w:ascii="Arial" w:hAnsi="Arial" w:cs="Arial"/>
          <w:sz w:val="24"/>
          <w:szCs w:val="24"/>
        </w:rPr>
        <w:t xml:space="preserve">)   </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w:t>
      </w:r>
      <w:r w:rsidR="00A46634" w:rsidRPr="00D27A75">
        <w:rPr>
          <w:rFonts w:ascii="Arial" w:hAnsi="Arial" w:cs="Arial"/>
          <w:sz w:val="24"/>
          <w:szCs w:val="24"/>
        </w:rPr>
        <w:t xml:space="preserve">  Субвенции бюджетам сельских</w:t>
      </w:r>
      <w:r w:rsidRPr="00D27A75">
        <w:rPr>
          <w:rFonts w:ascii="Arial" w:hAnsi="Arial" w:cs="Arial"/>
          <w:sz w:val="24"/>
          <w:szCs w:val="24"/>
        </w:rPr>
        <w:t xml:space="preserve"> поселений на осуществление первичного воинского учета на территориях, где отсутству</w:t>
      </w:r>
      <w:r w:rsidR="00A46634" w:rsidRPr="00D27A75">
        <w:rPr>
          <w:rFonts w:ascii="Arial" w:hAnsi="Arial" w:cs="Arial"/>
          <w:sz w:val="24"/>
          <w:szCs w:val="24"/>
        </w:rPr>
        <w:t>ют военные комиссариаты (КБК 719</w:t>
      </w:r>
      <w:r w:rsidRPr="00D27A75">
        <w:rPr>
          <w:rFonts w:ascii="Arial" w:hAnsi="Arial" w:cs="Arial"/>
          <w:sz w:val="24"/>
          <w:szCs w:val="24"/>
        </w:rPr>
        <w:t xml:space="preserve"> 2 02 </w:t>
      </w:r>
      <w:r w:rsidR="003A28A0" w:rsidRPr="00D27A75">
        <w:rPr>
          <w:rFonts w:ascii="Arial" w:hAnsi="Arial" w:cs="Arial"/>
          <w:sz w:val="24"/>
          <w:szCs w:val="24"/>
        </w:rPr>
        <w:t>35118</w:t>
      </w:r>
      <w:r w:rsidR="00A46634" w:rsidRPr="00D27A75">
        <w:rPr>
          <w:rFonts w:ascii="Arial" w:hAnsi="Arial" w:cs="Arial"/>
          <w:sz w:val="24"/>
          <w:szCs w:val="24"/>
        </w:rPr>
        <w:t xml:space="preserve"> 10</w:t>
      </w:r>
      <w:r w:rsidRPr="00D27A75">
        <w:rPr>
          <w:rFonts w:ascii="Arial" w:hAnsi="Arial" w:cs="Arial"/>
          <w:sz w:val="24"/>
          <w:szCs w:val="24"/>
        </w:rPr>
        <w:t xml:space="preserve"> 0000 15</w:t>
      </w:r>
      <w:r w:rsidR="003A28A0" w:rsidRPr="00D27A75">
        <w:rPr>
          <w:rFonts w:ascii="Arial" w:hAnsi="Arial" w:cs="Arial"/>
          <w:sz w:val="24"/>
          <w:szCs w:val="24"/>
        </w:rPr>
        <w:t>0</w:t>
      </w:r>
      <w:r w:rsidRPr="00D27A75">
        <w:rPr>
          <w:rFonts w:ascii="Arial" w:hAnsi="Arial" w:cs="Arial"/>
          <w:sz w:val="24"/>
          <w:szCs w:val="24"/>
        </w:rPr>
        <w:t xml:space="preserve">)             </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 Субвен</w:t>
      </w:r>
      <w:r w:rsidR="00A46634" w:rsidRPr="00D27A75">
        <w:rPr>
          <w:rFonts w:ascii="Arial" w:hAnsi="Arial" w:cs="Arial"/>
          <w:sz w:val="24"/>
          <w:szCs w:val="24"/>
        </w:rPr>
        <w:t>ции бюджетам сельских</w:t>
      </w:r>
      <w:r w:rsidRPr="00D27A75">
        <w:rPr>
          <w:rFonts w:ascii="Arial" w:hAnsi="Arial" w:cs="Arial"/>
          <w:sz w:val="24"/>
          <w:szCs w:val="24"/>
        </w:rPr>
        <w:t xml:space="preserve"> поселений на выполнение передаваемых полномочий субъекто</w:t>
      </w:r>
      <w:r w:rsidR="00A46634" w:rsidRPr="00D27A75">
        <w:rPr>
          <w:rFonts w:ascii="Arial" w:hAnsi="Arial" w:cs="Arial"/>
          <w:sz w:val="24"/>
          <w:szCs w:val="24"/>
        </w:rPr>
        <w:t xml:space="preserve">в Российской Федерации </w:t>
      </w:r>
      <w:r w:rsidR="00D96823" w:rsidRPr="00D27A75">
        <w:rPr>
          <w:rFonts w:ascii="Arial" w:hAnsi="Arial" w:cs="Arial"/>
          <w:sz w:val="24"/>
          <w:szCs w:val="24"/>
        </w:rPr>
        <w:t>(</w:t>
      </w:r>
      <w:r w:rsidR="002410E3" w:rsidRPr="00D27A75">
        <w:rPr>
          <w:rFonts w:ascii="Arial" w:hAnsi="Arial" w:cs="Arial"/>
          <w:sz w:val="24"/>
          <w:szCs w:val="24"/>
        </w:rPr>
        <w:t>КБК 719 2 02 30</w:t>
      </w:r>
      <w:r w:rsidR="00A46634" w:rsidRPr="00D27A75">
        <w:rPr>
          <w:rFonts w:ascii="Arial" w:hAnsi="Arial" w:cs="Arial"/>
          <w:sz w:val="24"/>
          <w:szCs w:val="24"/>
        </w:rPr>
        <w:t>024 10</w:t>
      </w:r>
      <w:r w:rsidRPr="00D27A75">
        <w:rPr>
          <w:rFonts w:ascii="Arial" w:hAnsi="Arial" w:cs="Arial"/>
          <w:sz w:val="24"/>
          <w:szCs w:val="24"/>
        </w:rPr>
        <w:t xml:space="preserve"> 0000 15</w:t>
      </w:r>
      <w:r w:rsidR="003A28A0" w:rsidRPr="00D27A75">
        <w:rPr>
          <w:rFonts w:ascii="Arial" w:hAnsi="Arial" w:cs="Arial"/>
          <w:sz w:val="24"/>
          <w:szCs w:val="24"/>
        </w:rPr>
        <w:t>0</w:t>
      </w:r>
      <w:r w:rsidRPr="00D27A75">
        <w:rPr>
          <w:rFonts w:ascii="Arial" w:hAnsi="Arial" w:cs="Arial"/>
          <w:sz w:val="24"/>
          <w:szCs w:val="24"/>
        </w:rPr>
        <w:t>)</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 Про</w:t>
      </w:r>
      <w:r w:rsidR="00EB382D" w:rsidRPr="00D27A75">
        <w:rPr>
          <w:rFonts w:ascii="Arial" w:hAnsi="Arial" w:cs="Arial"/>
          <w:sz w:val="24"/>
          <w:szCs w:val="24"/>
        </w:rPr>
        <w:t xml:space="preserve">чие субсидии бюджетам </w:t>
      </w:r>
      <w:r w:rsidR="005D0D65" w:rsidRPr="00D27A75">
        <w:rPr>
          <w:rFonts w:ascii="Arial" w:hAnsi="Arial" w:cs="Arial"/>
          <w:sz w:val="24"/>
          <w:szCs w:val="24"/>
        </w:rPr>
        <w:t>сельских</w:t>
      </w:r>
      <w:r w:rsidRPr="00D27A75">
        <w:rPr>
          <w:rFonts w:ascii="Arial" w:hAnsi="Arial" w:cs="Arial"/>
          <w:sz w:val="24"/>
          <w:szCs w:val="24"/>
        </w:rPr>
        <w:t xml:space="preserve"> поселений</w:t>
      </w:r>
    </w:p>
    <w:p w:rsidR="00467AFF" w:rsidRPr="00D27A75" w:rsidRDefault="00D96823" w:rsidP="00467AFF">
      <w:pPr>
        <w:spacing w:after="0"/>
        <w:jc w:val="both"/>
        <w:rPr>
          <w:rFonts w:ascii="Arial" w:hAnsi="Arial" w:cs="Arial"/>
          <w:sz w:val="24"/>
          <w:szCs w:val="24"/>
        </w:rPr>
      </w:pPr>
      <w:r w:rsidRPr="00D27A75">
        <w:rPr>
          <w:rFonts w:ascii="Arial" w:hAnsi="Arial" w:cs="Arial"/>
          <w:sz w:val="24"/>
          <w:szCs w:val="24"/>
        </w:rPr>
        <w:t>(</w:t>
      </w:r>
      <w:r w:rsidR="0045093B" w:rsidRPr="00D27A75">
        <w:rPr>
          <w:rFonts w:ascii="Arial" w:hAnsi="Arial" w:cs="Arial"/>
          <w:sz w:val="24"/>
          <w:szCs w:val="24"/>
        </w:rPr>
        <w:t>КБК 719 2 02 29</w:t>
      </w:r>
      <w:r w:rsidR="005D0D65" w:rsidRPr="00D27A75">
        <w:rPr>
          <w:rFonts w:ascii="Arial" w:hAnsi="Arial" w:cs="Arial"/>
          <w:sz w:val="24"/>
          <w:szCs w:val="24"/>
        </w:rPr>
        <w:t>999 10</w:t>
      </w:r>
      <w:r w:rsidR="00467AFF" w:rsidRPr="00D27A75">
        <w:rPr>
          <w:rFonts w:ascii="Arial" w:hAnsi="Arial" w:cs="Arial"/>
          <w:sz w:val="24"/>
          <w:szCs w:val="24"/>
        </w:rPr>
        <w:t xml:space="preserve"> 0000 15</w:t>
      </w:r>
      <w:r w:rsidR="003A28A0" w:rsidRPr="00D27A75">
        <w:rPr>
          <w:rFonts w:ascii="Arial" w:hAnsi="Arial" w:cs="Arial"/>
          <w:sz w:val="24"/>
          <w:szCs w:val="24"/>
        </w:rPr>
        <w:t>0</w:t>
      </w:r>
      <w:r w:rsidR="00467AFF" w:rsidRPr="00D27A75">
        <w:rPr>
          <w:rFonts w:ascii="Arial" w:hAnsi="Arial" w:cs="Arial"/>
          <w:sz w:val="24"/>
          <w:szCs w:val="24"/>
        </w:rPr>
        <w:t>)</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 xml:space="preserve"> При формировании прогноза</w:t>
      </w:r>
      <w:r w:rsidR="00EB382D" w:rsidRPr="00D27A75">
        <w:rPr>
          <w:rFonts w:ascii="Arial" w:hAnsi="Arial" w:cs="Arial"/>
          <w:sz w:val="24"/>
          <w:szCs w:val="24"/>
        </w:rPr>
        <w:t xml:space="preserve"> поступления прочих субсидий в </w:t>
      </w:r>
      <w:r w:rsidRPr="00D27A75">
        <w:rPr>
          <w:rFonts w:ascii="Arial" w:hAnsi="Arial" w:cs="Arial"/>
          <w:sz w:val="24"/>
          <w:szCs w:val="24"/>
        </w:rPr>
        <w:t xml:space="preserve">бюджет </w:t>
      </w:r>
      <w:r w:rsidR="005D0D65" w:rsidRPr="00D27A75">
        <w:rPr>
          <w:rFonts w:ascii="Arial" w:hAnsi="Arial" w:cs="Arial"/>
          <w:sz w:val="24"/>
          <w:szCs w:val="24"/>
        </w:rPr>
        <w:t>Гороховского</w:t>
      </w:r>
      <w:r w:rsidRPr="00D27A75">
        <w:rPr>
          <w:rFonts w:ascii="Arial" w:hAnsi="Arial" w:cs="Arial"/>
          <w:sz w:val="24"/>
          <w:szCs w:val="24"/>
        </w:rPr>
        <w:t xml:space="preserve"> муниципального образования учитываются заключенные с </w:t>
      </w:r>
      <w:r w:rsidRPr="00D27A75">
        <w:rPr>
          <w:rFonts w:ascii="Arial" w:hAnsi="Arial" w:cs="Arial"/>
          <w:sz w:val="24"/>
          <w:szCs w:val="24"/>
        </w:rPr>
        <w:lastRenderedPageBreak/>
        <w:t>минис</w:t>
      </w:r>
      <w:r w:rsidR="00EB382D" w:rsidRPr="00D27A75">
        <w:rPr>
          <w:rFonts w:ascii="Arial" w:hAnsi="Arial" w:cs="Arial"/>
          <w:sz w:val="24"/>
          <w:szCs w:val="24"/>
        </w:rPr>
        <w:t xml:space="preserve">терствами области соглашения о </w:t>
      </w:r>
      <w:r w:rsidRPr="00D27A75">
        <w:rPr>
          <w:rFonts w:ascii="Arial" w:hAnsi="Arial" w:cs="Arial"/>
          <w:sz w:val="24"/>
          <w:szCs w:val="24"/>
        </w:rPr>
        <w:t xml:space="preserve">перечислении в   бюджет </w:t>
      </w:r>
      <w:r w:rsidR="005D0D65" w:rsidRPr="00D27A75">
        <w:rPr>
          <w:rFonts w:ascii="Arial" w:hAnsi="Arial" w:cs="Arial"/>
          <w:sz w:val="24"/>
          <w:szCs w:val="24"/>
        </w:rPr>
        <w:t>Гороховского</w:t>
      </w:r>
      <w:r w:rsidRPr="00D27A75">
        <w:rPr>
          <w:rFonts w:ascii="Arial" w:hAnsi="Arial" w:cs="Arial"/>
          <w:sz w:val="24"/>
          <w:szCs w:val="24"/>
        </w:rPr>
        <w:t xml:space="preserve"> муниципального образования безвозмездных поступлений, определяющих прогнозируемый объем указанного вида доходов</w:t>
      </w:r>
    </w:p>
    <w:p w:rsidR="00467AFF" w:rsidRPr="00D27A75" w:rsidRDefault="00676FE7" w:rsidP="00467AFF">
      <w:pPr>
        <w:spacing w:after="0"/>
        <w:ind w:firstLine="708"/>
        <w:jc w:val="both"/>
        <w:rPr>
          <w:rFonts w:ascii="Arial" w:hAnsi="Arial" w:cs="Arial"/>
          <w:sz w:val="24"/>
          <w:szCs w:val="24"/>
        </w:rPr>
      </w:pPr>
      <w:r>
        <w:rPr>
          <w:rFonts w:ascii="Arial" w:hAnsi="Arial" w:cs="Arial"/>
          <w:sz w:val="24"/>
          <w:szCs w:val="24"/>
        </w:rPr>
        <w:t>12</w:t>
      </w:r>
      <w:r w:rsidR="00467AFF" w:rsidRPr="00D27A75">
        <w:rPr>
          <w:rFonts w:ascii="Arial" w:hAnsi="Arial" w:cs="Arial"/>
          <w:sz w:val="24"/>
          <w:szCs w:val="24"/>
        </w:rPr>
        <w:t xml:space="preserve">) Прочие межбюджетные трансферты, </w:t>
      </w:r>
      <w:r w:rsidR="005D0D65" w:rsidRPr="00D27A75">
        <w:rPr>
          <w:rFonts w:ascii="Arial" w:hAnsi="Arial" w:cs="Arial"/>
          <w:sz w:val="24"/>
          <w:szCs w:val="24"/>
        </w:rPr>
        <w:t xml:space="preserve">передаваемые бюджетам сельких поселений </w:t>
      </w:r>
      <w:r w:rsidR="0045093B" w:rsidRPr="00D27A75">
        <w:rPr>
          <w:rFonts w:ascii="Arial" w:hAnsi="Arial" w:cs="Arial"/>
          <w:sz w:val="24"/>
          <w:szCs w:val="24"/>
        </w:rPr>
        <w:t>(КБК 719 202 49</w:t>
      </w:r>
      <w:r w:rsidR="005D0D65" w:rsidRPr="00D27A75">
        <w:rPr>
          <w:rFonts w:ascii="Arial" w:hAnsi="Arial" w:cs="Arial"/>
          <w:sz w:val="24"/>
          <w:szCs w:val="24"/>
        </w:rPr>
        <w:t>999 10</w:t>
      </w:r>
      <w:r w:rsidR="00467AFF" w:rsidRPr="00D27A75">
        <w:rPr>
          <w:rFonts w:ascii="Arial" w:hAnsi="Arial" w:cs="Arial"/>
          <w:sz w:val="24"/>
          <w:szCs w:val="24"/>
        </w:rPr>
        <w:t xml:space="preserve"> 0000 15</w:t>
      </w:r>
      <w:r w:rsidR="003A28A0" w:rsidRPr="00D27A75">
        <w:rPr>
          <w:rFonts w:ascii="Arial" w:hAnsi="Arial" w:cs="Arial"/>
          <w:sz w:val="24"/>
          <w:szCs w:val="24"/>
        </w:rPr>
        <w:t>0</w:t>
      </w:r>
      <w:r w:rsidR="00467AFF" w:rsidRPr="00D27A75">
        <w:rPr>
          <w:rFonts w:ascii="Arial" w:hAnsi="Arial" w:cs="Arial"/>
          <w:sz w:val="24"/>
          <w:szCs w:val="24"/>
        </w:rPr>
        <w:t>)</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При формировании прогноза поступления прочи</w:t>
      </w:r>
      <w:r w:rsidR="005D0D65" w:rsidRPr="00D27A75">
        <w:rPr>
          <w:rFonts w:ascii="Arial" w:hAnsi="Arial" w:cs="Arial"/>
          <w:sz w:val="24"/>
          <w:szCs w:val="24"/>
        </w:rPr>
        <w:t xml:space="preserve">х   межбюджетных трансфертов в </w:t>
      </w:r>
      <w:r w:rsidRPr="00D27A75">
        <w:rPr>
          <w:rFonts w:ascii="Arial" w:hAnsi="Arial" w:cs="Arial"/>
          <w:sz w:val="24"/>
          <w:szCs w:val="24"/>
        </w:rPr>
        <w:t xml:space="preserve">бюджет </w:t>
      </w:r>
      <w:r w:rsidR="005D0D65" w:rsidRPr="00D27A75">
        <w:rPr>
          <w:rFonts w:ascii="Arial" w:hAnsi="Arial" w:cs="Arial"/>
          <w:sz w:val="24"/>
          <w:szCs w:val="24"/>
        </w:rPr>
        <w:t>Гороховского</w:t>
      </w:r>
      <w:r w:rsidRPr="00D27A75">
        <w:rPr>
          <w:rFonts w:ascii="Arial" w:hAnsi="Arial" w:cs="Arial"/>
          <w:sz w:val="24"/>
          <w:szCs w:val="24"/>
        </w:rPr>
        <w:t xml:space="preserve"> муниципального образования учитываются заключенные с министерствами области ИРМО соглашения </w:t>
      </w:r>
      <w:r w:rsidR="0077077C" w:rsidRPr="00D27A75">
        <w:rPr>
          <w:rFonts w:ascii="Arial" w:hAnsi="Arial" w:cs="Arial"/>
          <w:sz w:val="24"/>
          <w:szCs w:val="24"/>
        </w:rPr>
        <w:t xml:space="preserve">о </w:t>
      </w:r>
      <w:r w:rsidRPr="00D27A75">
        <w:rPr>
          <w:rFonts w:ascii="Arial" w:hAnsi="Arial" w:cs="Arial"/>
          <w:sz w:val="24"/>
          <w:szCs w:val="24"/>
        </w:rPr>
        <w:t xml:space="preserve">перечислении в   бюджет </w:t>
      </w:r>
      <w:r w:rsidR="005D0D65" w:rsidRPr="00D27A75">
        <w:rPr>
          <w:rFonts w:ascii="Arial" w:hAnsi="Arial" w:cs="Arial"/>
          <w:sz w:val="24"/>
          <w:szCs w:val="24"/>
        </w:rPr>
        <w:t>Гороховского</w:t>
      </w:r>
      <w:r w:rsidRPr="00D27A75">
        <w:rPr>
          <w:rFonts w:ascii="Arial" w:hAnsi="Arial" w:cs="Arial"/>
          <w:sz w:val="24"/>
          <w:szCs w:val="24"/>
        </w:rPr>
        <w:t xml:space="preserve"> муниципального образования безвозмездных поступлений, определяющих прогнозируемый объем указанного вида доходов.</w:t>
      </w:r>
    </w:p>
    <w:p w:rsidR="00467AFF" w:rsidRPr="00D27A75" w:rsidRDefault="00676FE7" w:rsidP="00467AFF">
      <w:pPr>
        <w:spacing w:after="0"/>
        <w:ind w:firstLine="708"/>
        <w:jc w:val="both"/>
        <w:rPr>
          <w:rFonts w:ascii="Arial" w:hAnsi="Arial" w:cs="Arial"/>
          <w:sz w:val="24"/>
          <w:szCs w:val="24"/>
        </w:rPr>
      </w:pPr>
      <w:r>
        <w:rPr>
          <w:rFonts w:ascii="Arial" w:hAnsi="Arial" w:cs="Arial"/>
          <w:sz w:val="24"/>
          <w:szCs w:val="24"/>
        </w:rPr>
        <w:t>13</w:t>
      </w:r>
      <w:r w:rsidR="00467AFF" w:rsidRPr="00D27A75">
        <w:rPr>
          <w:rFonts w:ascii="Arial" w:hAnsi="Arial" w:cs="Arial"/>
          <w:sz w:val="24"/>
          <w:szCs w:val="24"/>
        </w:rPr>
        <w:t xml:space="preserve">) Прочие безвозмездные поступления в бюджеты </w:t>
      </w:r>
      <w:r w:rsidR="009B0FF8" w:rsidRPr="00D27A75">
        <w:rPr>
          <w:rFonts w:ascii="Arial" w:hAnsi="Arial" w:cs="Arial"/>
          <w:sz w:val="24"/>
          <w:szCs w:val="24"/>
        </w:rPr>
        <w:t xml:space="preserve">сельских поселений </w:t>
      </w:r>
      <w:r w:rsidR="0077077C" w:rsidRPr="00D27A75">
        <w:rPr>
          <w:rFonts w:ascii="Arial" w:hAnsi="Arial" w:cs="Arial"/>
          <w:sz w:val="24"/>
          <w:szCs w:val="24"/>
        </w:rPr>
        <w:t>(</w:t>
      </w:r>
      <w:r w:rsidR="006C0AC6">
        <w:rPr>
          <w:rFonts w:ascii="Arial" w:hAnsi="Arial" w:cs="Arial"/>
          <w:sz w:val="24"/>
          <w:szCs w:val="24"/>
        </w:rPr>
        <w:t>КБК 719 2</w:t>
      </w:r>
      <w:r w:rsidR="002410E3" w:rsidRPr="00D27A75">
        <w:rPr>
          <w:rFonts w:ascii="Arial" w:hAnsi="Arial" w:cs="Arial"/>
          <w:sz w:val="24"/>
          <w:szCs w:val="24"/>
        </w:rPr>
        <w:t>07 0503</w:t>
      </w:r>
      <w:r w:rsidR="006066CF" w:rsidRPr="00D27A75">
        <w:rPr>
          <w:rFonts w:ascii="Arial" w:hAnsi="Arial" w:cs="Arial"/>
          <w:sz w:val="24"/>
          <w:szCs w:val="24"/>
        </w:rPr>
        <w:t>0 10</w:t>
      </w:r>
      <w:r w:rsidR="00467AFF" w:rsidRPr="00D27A75">
        <w:rPr>
          <w:rFonts w:ascii="Arial" w:hAnsi="Arial" w:cs="Arial"/>
          <w:sz w:val="24"/>
          <w:szCs w:val="24"/>
        </w:rPr>
        <w:t xml:space="preserve"> 0000 1</w:t>
      </w:r>
      <w:r w:rsidR="006F4382" w:rsidRPr="00D27A75">
        <w:rPr>
          <w:rFonts w:ascii="Arial" w:hAnsi="Arial" w:cs="Arial"/>
          <w:sz w:val="24"/>
          <w:szCs w:val="24"/>
        </w:rPr>
        <w:t>5</w:t>
      </w:r>
      <w:r w:rsidR="00467AFF" w:rsidRPr="00D27A75">
        <w:rPr>
          <w:rFonts w:ascii="Arial" w:hAnsi="Arial" w:cs="Arial"/>
          <w:sz w:val="24"/>
          <w:szCs w:val="24"/>
        </w:rPr>
        <w:t>0), от юридических и физических лиц имеет не постоянных характер,  при формировании прогноза поступления равен нулю. Прогноз       может быть скорректирован с учетом данных администраторов указанных платежей.</w:t>
      </w:r>
    </w:p>
    <w:p w:rsidR="00467AFF" w:rsidRPr="00D27A75" w:rsidRDefault="00676FE7" w:rsidP="00467AFF">
      <w:pPr>
        <w:spacing w:after="0"/>
        <w:ind w:firstLine="708"/>
        <w:jc w:val="both"/>
        <w:rPr>
          <w:rFonts w:ascii="Arial" w:hAnsi="Arial" w:cs="Arial"/>
          <w:sz w:val="24"/>
          <w:szCs w:val="24"/>
        </w:rPr>
      </w:pPr>
      <w:r>
        <w:rPr>
          <w:rFonts w:ascii="Arial" w:hAnsi="Arial" w:cs="Arial"/>
          <w:sz w:val="24"/>
          <w:szCs w:val="24"/>
        </w:rPr>
        <w:t>14</w:t>
      </w:r>
      <w:r w:rsidR="00467AFF" w:rsidRPr="00D27A75">
        <w:rPr>
          <w:rFonts w:ascii="Arial" w:hAnsi="Arial" w:cs="Arial"/>
          <w:sz w:val="24"/>
          <w:szCs w:val="24"/>
        </w:rPr>
        <w:t>) Пе</w:t>
      </w:r>
      <w:r w:rsidR="00210C72" w:rsidRPr="00D27A75">
        <w:rPr>
          <w:rFonts w:ascii="Arial" w:hAnsi="Arial" w:cs="Arial"/>
          <w:sz w:val="24"/>
          <w:szCs w:val="24"/>
        </w:rPr>
        <w:t>речисления из бюджетов сельских поселений (в бюджеты сельских</w:t>
      </w:r>
      <w:r w:rsidR="00467AFF" w:rsidRPr="00D27A75">
        <w:rPr>
          <w:rFonts w:ascii="Arial" w:hAnsi="Arial" w:cs="Arial"/>
          <w:sz w:val="24"/>
          <w:szCs w:val="24"/>
        </w:rPr>
        <w:t xml:space="preserve"> поселений) для осуществления возврата (зачета) излишне</w:t>
      </w:r>
      <w:r w:rsidR="00DA619F" w:rsidRPr="00D27A75">
        <w:rPr>
          <w:rFonts w:ascii="Arial" w:hAnsi="Arial" w:cs="Arial"/>
          <w:sz w:val="24"/>
          <w:szCs w:val="24"/>
        </w:rPr>
        <w:t xml:space="preserve"> уплаченных или</w:t>
      </w:r>
      <w:r w:rsidR="00467AFF" w:rsidRPr="00D27A75">
        <w:rPr>
          <w:rFonts w:ascii="Arial" w:hAnsi="Arial" w:cs="Arial"/>
          <w:sz w:val="24"/>
          <w:szCs w:val="24"/>
        </w:rPr>
        <w:t xml:space="preserve">   взысканных сумм налогов, и сборов и иных платежей, а также сумм процентов за несвоевременное осуществление такого возврата и процентов, начисленных на и</w:t>
      </w:r>
      <w:r w:rsidR="00210C72" w:rsidRPr="00D27A75">
        <w:rPr>
          <w:rFonts w:ascii="Arial" w:hAnsi="Arial" w:cs="Arial"/>
          <w:sz w:val="24"/>
          <w:szCs w:val="24"/>
        </w:rPr>
        <w:t>злишне взысканные суммы (КБК 719 2 08 05000 10</w:t>
      </w:r>
      <w:r w:rsidR="00467AFF" w:rsidRPr="00D27A75">
        <w:rPr>
          <w:rFonts w:ascii="Arial" w:hAnsi="Arial" w:cs="Arial"/>
          <w:sz w:val="24"/>
          <w:szCs w:val="24"/>
        </w:rPr>
        <w:t xml:space="preserve"> 0000 1</w:t>
      </w:r>
      <w:r w:rsidR="006F4382" w:rsidRPr="00D27A75">
        <w:rPr>
          <w:rFonts w:ascii="Arial" w:hAnsi="Arial" w:cs="Arial"/>
          <w:sz w:val="24"/>
          <w:szCs w:val="24"/>
        </w:rPr>
        <w:t>5</w:t>
      </w:r>
      <w:r w:rsidR="00467AFF" w:rsidRPr="00D27A75">
        <w:rPr>
          <w:rFonts w:ascii="Arial" w:hAnsi="Arial" w:cs="Arial"/>
          <w:sz w:val="24"/>
          <w:szCs w:val="24"/>
        </w:rPr>
        <w:t>0)</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 xml:space="preserve"> В соответствии со статьями 166.1 и 218 Бюджетного кодекса Российской Федерации исполнение бюджета по доходам предусматривает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(взысканных) сумм платежей, а также  сумм процентов за несвоевременное осуществление такого возврата и процентов, начисленные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 xml:space="preserve">Для осуществления вышеуказанной операции в отношении бюджета </w:t>
      </w:r>
      <w:r w:rsidR="002705F0" w:rsidRPr="00D27A75">
        <w:rPr>
          <w:rFonts w:ascii="Arial" w:hAnsi="Arial" w:cs="Arial"/>
          <w:sz w:val="24"/>
          <w:szCs w:val="24"/>
        </w:rPr>
        <w:t>Гороховского</w:t>
      </w:r>
      <w:r w:rsidRPr="00D27A75">
        <w:rPr>
          <w:rFonts w:ascii="Arial" w:hAnsi="Arial" w:cs="Arial"/>
          <w:sz w:val="24"/>
          <w:szCs w:val="24"/>
        </w:rPr>
        <w:t xml:space="preserve"> муниципального образования Федеральным казначейством и</w:t>
      </w:r>
      <w:r w:rsidR="002705F0" w:rsidRPr="00D27A75">
        <w:rPr>
          <w:rFonts w:ascii="Arial" w:hAnsi="Arial" w:cs="Arial"/>
          <w:sz w:val="24"/>
          <w:szCs w:val="24"/>
        </w:rPr>
        <w:t xml:space="preserve">спользуются КБК подкрепления </w:t>
      </w:r>
      <w:r w:rsidR="006C0AC6">
        <w:rPr>
          <w:rFonts w:ascii="Arial" w:hAnsi="Arial" w:cs="Arial"/>
          <w:sz w:val="24"/>
          <w:szCs w:val="24"/>
        </w:rPr>
        <w:t>719 2</w:t>
      </w:r>
      <w:r w:rsidR="002705F0" w:rsidRPr="00D27A75">
        <w:rPr>
          <w:rFonts w:ascii="Arial" w:hAnsi="Arial" w:cs="Arial"/>
          <w:sz w:val="24"/>
          <w:szCs w:val="24"/>
        </w:rPr>
        <w:t>08 05000 10</w:t>
      </w:r>
      <w:r w:rsidRPr="00D27A75">
        <w:rPr>
          <w:rFonts w:ascii="Arial" w:hAnsi="Arial" w:cs="Arial"/>
          <w:sz w:val="24"/>
          <w:szCs w:val="24"/>
        </w:rPr>
        <w:t xml:space="preserve"> 0000 1</w:t>
      </w:r>
      <w:r w:rsidR="006F4382" w:rsidRPr="00D27A75">
        <w:rPr>
          <w:rFonts w:ascii="Arial" w:hAnsi="Arial" w:cs="Arial"/>
          <w:sz w:val="24"/>
          <w:szCs w:val="24"/>
        </w:rPr>
        <w:t>5</w:t>
      </w:r>
      <w:r w:rsidRPr="00D27A75">
        <w:rPr>
          <w:rFonts w:ascii="Arial" w:hAnsi="Arial" w:cs="Arial"/>
          <w:sz w:val="24"/>
          <w:szCs w:val="24"/>
        </w:rPr>
        <w:t xml:space="preserve">0, поступления по которому всегда равны нулю. </w:t>
      </w:r>
    </w:p>
    <w:p w:rsidR="00467AFF" w:rsidRPr="00D27A75" w:rsidRDefault="00676FE7" w:rsidP="00467AFF">
      <w:pPr>
        <w:spacing w:after="0"/>
        <w:ind w:firstLine="708"/>
        <w:jc w:val="both"/>
        <w:rPr>
          <w:rFonts w:ascii="Arial" w:hAnsi="Arial" w:cs="Arial"/>
          <w:sz w:val="24"/>
          <w:szCs w:val="24"/>
        </w:rPr>
      </w:pPr>
      <w:r>
        <w:rPr>
          <w:rFonts w:ascii="Arial" w:hAnsi="Arial" w:cs="Arial"/>
          <w:sz w:val="24"/>
          <w:szCs w:val="24"/>
        </w:rPr>
        <w:t>15</w:t>
      </w:r>
      <w:bookmarkStart w:id="0" w:name="_GoBack"/>
      <w:bookmarkEnd w:id="0"/>
      <w:r w:rsidR="00467AFF" w:rsidRPr="00D27A75">
        <w:rPr>
          <w:rFonts w:ascii="Arial" w:hAnsi="Arial" w:cs="Arial"/>
          <w:sz w:val="24"/>
          <w:szCs w:val="24"/>
        </w:rPr>
        <w:t>) Возврат</w:t>
      </w:r>
      <w:r w:rsidR="00974E9E" w:rsidRPr="00D27A75">
        <w:rPr>
          <w:rFonts w:ascii="Arial" w:hAnsi="Arial" w:cs="Arial"/>
          <w:sz w:val="24"/>
          <w:szCs w:val="24"/>
        </w:rPr>
        <w:t xml:space="preserve"> прочих</w:t>
      </w:r>
      <w:r w:rsidR="00467AFF" w:rsidRPr="00D27A75">
        <w:rPr>
          <w:rFonts w:ascii="Arial" w:hAnsi="Arial" w:cs="Arial"/>
          <w:sz w:val="24"/>
          <w:szCs w:val="24"/>
        </w:rPr>
        <w:t xml:space="preserve"> остатков субсидий, субвенций и иных межбюджетных трансфертов, имеющих целевое назна</w:t>
      </w:r>
      <w:r w:rsidR="008F6105" w:rsidRPr="00D27A75">
        <w:rPr>
          <w:rFonts w:ascii="Arial" w:hAnsi="Arial" w:cs="Arial"/>
          <w:sz w:val="24"/>
          <w:szCs w:val="24"/>
        </w:rPr>
        <w:t>чение прошлых лет из бюджетов сельских поселений (КБК 719</w:t>
      </w:r>
      <w:r w:rsidR="006C0AC6">
        <w:rPr>
          <w:rFonts w:ascii="Arial" w:hAnsi="Arial" w:cs="Arial"/>
          <w:sz w:val="24"/>
          <w:szCs w:val="24"/>
        </w:rPr>
        <w:t xml:space="preserve"> 2</w:t>
      </w:r>
      <w:r w:rsidR="00974E9E" w:rsidRPr="00D27A75">
        <w:rPr>
          <w:rFonts w:ascii="Arial" w:hAnsi="Arial" w:cs="Arial"/>
          <w:sz w:val="24"/>
          <w:szCs w:val="24"/>
        </w:rPr>
        <w:t>19 60010</w:t>
      </w:r>
      <w:r w:rsidR="008F6105" w:rsidRPr="00D27A75">
        <w:rPr>
          <w:rFonts w:ascii="Arial" w:hAnsi="Arial" w:cs="Arial"/>
          <w:sz w:val="24"/>
          <w:szCs w:val="24"/>
        </w:rPr>
        <w:t xml:space="preserve"> 10</w:t>
      </w:r>
      <w:r w:rsidR="00467AFF" w:rsidRPr="00D27A75">
        <w:rPr>
          <w:rFonts w:ascii="Arial" w:hAnsi="Arial" w:cs="Arial"/>
          <w:sz w:val="24"/>
          <w:szCs w:val="24"/>
        </w:rPr>
        <w:t xml:space="preserve"> 0000 15</w:t>
      </w:r>
      <w:r w:rsidR="006F4382" w:rsidRPr="00D27A75">
        <w:rPr>
          <w:rFonts w:ascii="Arial" w:hAnsi="Arial" w:cs="Arial"/>
          <w:sz w:val="24"/>
          <w:szCs w:val="24"/>
        </w:rPr>
        <w:t>0</w:t>
      </w:r>
      <w:r w:rsidR="00467AFF" w:rsidRPr="00D27A75">
        <w:rPr>
          <w:rFonts w:ascii="Arial" w:hAnsi="Arial" w:cs="Arial"/>
          <w:sz w:val="24"/>
          <w:szCs w:val="24"/>
        </w:rPr>
        <w:t>).</w:t>
      </w:r>
    </w:p>
    <w:p w:rsidR="00467AFF" w:rsidRPr="00D27A75" w:rsidRDefault="00467AFF" w:rsidP="00467AFF">
      <w:pPr>
        <w:spacing w:after="0"/>
        <w:ind w:firstLine="708"/>
        <w:jc w:val="both"/>
        <w:rPr>
          <w:rFonts w:ascii="Arial" w:hAnsi="Arial" w:cs="Arial"/>
          <w:sz w:val="24"/>
          <w:szCs w:val="24"/>
        </w:rPr>
      </w:pPr>
      <w:r w:rsidRPr="00D27A75">
        <w:rPr>
          <w:rFonts w:ascii="Arial" w:hAnsi="Arial" w:cs="Arial"/>
          <w:sz w:val="24"/>
          <w:szCs w:val="24"/>
        </w:rPr>
        <w:t>Прогнозируемый объем поступлен</w:t>
      </w:r>
      <w:r w:rsidR="007E5167" w:rsidRPr="00D27A75">
        <w:rPr>
          <w:rFonts w:ascii="Arial" w:hAnsi="Arial" w:cs="Arial"/>
          <w:sz w:val="24"/>
          <w:szCs w:val="24"/>
        </w:rPr>
        <w:t xml:space="preserve">ий в бюджет доходов Гороховского </w:t>
      </w:r>
      <w:r w:rsidRPr="00D27A75">
        <w:rPr>
          <w:rFonts w:ascii="Arial" w:hAnsi="Arial" w:cs="Arial"/>
          <w:sz w:val="24"/>
          <w:szCs w:val="24"/>
        </w:rPr>
        <w:t>муници</w:t>
      </w:r>
      <w:r w:rsidR="007E5167" w:rsidRPr="00D27A75">
        <w:rPr>
          <w:rFonts w:ascii="Arial" w:hAnsi="Arial" w:cs="Arial"/>
          <w:sz w:val="24"/>
          <w:szCs w:val="24"/>
        </w:rPr>
        <w:t xml:space="preserve">пального </w:t>
      </w:r>
      <w:r w:rsidR="00080857" w:rsidRPr="00D27A75">
        <w:rPr>
          <w:rFonts w:ascii="Arial" w:hAnsi="Arial" w:cs="Arial"/>
          <w:sz w:val="24"/>
          <w:szCs w:val="24"/>
        </w:rPr>
        <w:t xml:space="preserve">образования по КБК </w:t>
      </w:r>
      <w:r w:rsidR="00974E9E" w:rsidRPr="00D27A75">
        <w:rPr>
          <w:rFonts w:ascii="Arial" w:hAnsi="Arial" w:cs="Arial"/>
          <w:sz w:val="24"/>
          <w:szCs w:val="24"/>
        </w:rPr>
        <w:t>719</w:t>
      </w:r>
      <w:r w:rsidR="006C0AC6">
        <w:rPr>
          <w:rFonts w:ascii="Arial" w:hAnsi="Arial" w:cs="Arial"/>
          <w:sz w:val="24"/>
          <w:szCs w:val="24"/>
        </w:rPr>
        <w:t xml:space="preserve"> 2</w:t>
      </w:r>
      <w:r w:rsidR="00974E9E" w:rsidRPr="00D27A75">
        <w:rPr>
          <w:rFonts w:ascii="Arial" w:hAnsi="Arial" w:cs="Arial"/>
          <w:sz w:val="24"/>
          <w:szCs w:val="24"/>
        </w:rPr>
        <w:t>19 60010 10 0000 150</w:t>
      </w:r>
      <w:r w:rsidRPr="00D27A75">
        <w:rPr>
          <w:rFonts w:ascii="Arial" w:hAnsi="Arial" w:cs="Arial"/>
          <w:sz w:val="24"/>
          <w:szCs w:val="24"/>
        </w:rPr>
        <w:t>не является положительным числом.</w:t>
      </w:r>
    </w:p>
    <w:p w:rsidR="00BF1FF7" w:rsidRDefault="006F4382" w:rsidP="00AF6D76">
      <w:pPr>
        <w:spacing w:after="0"/>
        <w:jc w:val="both"/>
        <w:rPr>
          <w:rFonts w:ascii="Times New Roman" w:hAnsi="Times New Roman"/>
          <w:sz w:val="28"/>
          <w:szCs w:val="28"/>
        </w:rPr>
      </w:pPr>
      <w:r>
        <w:rPr>
          <w:rFonts w:ascii="Times New Roman" w:hAnsi="Times New Roman"/>
          <w:sz w:val="28"/>
          <w:szCs w:val="28"/>
        </w:rPr>
        <w:t xml:space="preserve"> </w:t>
      </w:r>
      <w:r w:rsidR="009711FF">
        <w:rPr>
          <w:rFonts w:ascii="Times New Roman" w:hAnsi="Times New Roman"/>
          <w:sz w:val="28"/>
          <w:szCs w:val="28"/>
        </w:rPr>
        <w:t xml:space="preserve">                                                                                                        </w:t>
      </w:r>
    </w:p>
    <w:p w:rsidR="00BF1FF7" w:rsidRDefault="00BF1FF7" w:rsidP="00C86AB0">
      <w:pPr>
        <w:tabs>
          <w:tab w:val="left" w:pos="7087"/>
        </w:tabs>
        <w:spacing w:after="0"/>
        <w:rPr>
          <w:rFonts w:ascii="Times New Roman" w:hAnsi="Times New Roman"/>
          <w:sz w:val="28"/>
          <w:szCs w:val="28"/>
        </w:rPr>
      </w:pPr>
    </w:p>
    <w:p w:rsidR="0097121F" w:rsidRPr="00FA1064" w:rsidRDefault="0097121F" w:rsidP="0097121F">
      <w:pPr>
        <w:spacing w:after="0" w:line="240" w:lineRule="auto"/>
        <w:jc w:val="right"/>
        <w:rPr>
          <w:rFonts w:ascii="Courier New" w:eastAsia="Times New Roman" w:hAnsi="Courier New" w:cs="Courier New"/>
          <w:lang w:eastAsia="ru-RU"/>
        </w:rPr>
      </w:pPr>
      <w:r w:rsidRPr="00FA1064">
        <w:rPr>
          <w:rFonts w:ascii="Courier New" w:eastAsia="Times New Roman" w:hAnsi="Courier New" w:cs="Courier New"/>
          <w:lang w:eastAsia="ru-RU"/>
        </w:rPr>
        <w:t>Пр</w:t>
      </w:r>
      <w:r>
        <w:rPr>
          <w:rFonts w:ascii="Courier New" w:eastAsia="Times New Roman" w:hAnsi="Courier New" w:cs="Courier New"/>
          <w:lang w:eastAsia="ru-RU"/>
        </w:rPr>
        <w:t>иложение 2</w:t>
      </w:r>
    </w:p>
    <w:p w:rsidR="0097121F" w:rsidRDefault="0097121F" w:rsidP="0097121F">
      <w:pPr>
        <w:spacing w:after="0" w:line="240" w:lineRule="auto"/>
        <w:jc w:val="right"/>
        <w:rPr>
          <w:rFonts w:ascii="Courier New" w:hAnsi="Courier New" w:cs="Courier New"/>
        </w:rPr>
      </w:pPr>
      <w:r w:rsidRPr="00FA1064">
        <w:rPr>
          <w:rFonts w:ascii="Courier New" w:eastAsia="Times New Roman" w:hAnsi="Courier New" w:cs="Courier New"/>
          <w:lang w:eastAsia="ru-RU"/>
        </w:rPr>
        <w:t xml:space="preserve"> к </w:t>
      </w:r>
      <w:r>
        <w:rPr>
          <w:rFonts w:ascii="Courier New" w:eastAsia="Times New Roman" w:hAnsi="Courier New" w:cs="Courier New"/>
          <w:lang w:eastAsia="ru-RU"/>
        </w:rPr>
        <w:t xml:space="preserve">методике </w:t>
      </w:r>
      <w:r w:rsidRPr="00F5752A">
        <w:rPr>
          <w:rFonts w:ascii="Courier New" w:hAnsi="Courier New" w:cs="Courier New"/>
        </w:rPr>
        <w:t>прогнозирования поступлений</w:t>
      </w:r>
    </w:p>
    <w:p w:rsidR="0097121F" w:rsidRDefault="0097121F" w:rsidP="0097121F">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 доходов в бюджет Гороховского муниципального</w:t>
      </w:r>
    </w:p>
    <w:p w:rsidR="0097121F" w:rsidRPr="00FA1064" w:rsidRDefault="0097121F" w:rsidP="0097121F">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 образования утвержденное постановлением</w:t>
      </w:r>
      <w:r w:rsidRPr="00FA1064">
        <w:rPr>
          <w:rFonts w:ascii="Courier New" w:eastAsia="Times New Roman" w:hAnsi="Courier New" w:cs="Courier New"/>
          <w:lang w:eastAsia="ru-RU"/>
        </w:rPr>
        <w:t xml:space="preserve"> </w:t>
      </w:r>
    </w:p>
    <w:p w:rsidR="0097121F" w:rsidRPr="00FA1064" w:rsidRDefault="0097121F" w:rsidP="0097121F">
      <w:pPr>
        <w:spacing w:after="0" w:line="240" w:lineRule="auto"/>
        <w:jc w:val="right"/>
        <w:rPr>
          <w:rFonts w:ascii="Courier New" w:eastAsia="Times New Roman" w:hAnsi="Courier New" w:cs="Courier New"/>
          <w:lang w:eastAsia="ru-RU"/>
        </w:rPr>
      </w:pPr>
      <w:r w:rsidRPr="00FA1064">
        <w:rPr>
          <w:rFonts w:ascii="Courier New" w:eastAsia="Times New Roman" w:hAnsi="Courier New" w:cs="Courier New"/>
          <w:lang w:eastAsia="ru-RU"/>
        </w:rPr>
        <w:t>главы Гороховского</w:t>
      </w:r>
      <w:r>
        <w:rPr>
          <w:rFonts w:ascii="Courier New" w:eastAsia="Times New Roman" w:hAnsi="Courier New" w:cs="Courier New"/>
          <w:lang w:eastAsia="ru-RU"/>
        </w:rPr>
        <w:t xml:space="preserve"> </w:t>
      </w:r>
      <w:r w:rsidRPr="00FA1064">
        <w:rPr>
          <w:rFonts w:ascii="Courier New" w:eastAsia="Times New Roman" w:hAnsi="Courier New" w:cs="Courier New"/>
          <w:lang w:eastAsia="ru-RU"/>
        </w:rPr>
        <w:t>муниципального образования</w:t>
      </w:r>
    </w:p>
    <w:p w:rsidR="0097121F" w:rsidRPr="005562E3" w:rsidRDefault="005562E3" w:rsidP="0097121F">
      <w:pPr>
        <w:spacing w:after="0" w:line="240" w:lineRule="auto"/>
        <w:jc w:val="right"/>
        <w:rPr>
          <w:rFonts w:ascii="Courier New" w:eastAsia="Times New Roman" w:hAnsi="Courier New" w:cs="Courier New"/>
          <w:lang w:eastAsia="ru-RU"/>
        </w:rPr>
      </w:pPr>
      <w:r w:rsidRPr="005562E3">
        <w:rPr>
          <w:rFonts w:ascii="Courier New" w:eastAsia="Times New Roman" w:hAnsi="Courier New" w:cs="Courier New"/>
          <w:lang w:eastAsia="ru-RU"/>
        </w:rPr>
        <w:t>от 17.10.2019г.№ 115</w:t>
      </w:r>
    </w:p>
    <w:p w:rsidR="00F2341E" w:rsidRPr="00A6585A" w:rsidRDefault="00F2341E" w:rsidP="00F2341E">
      <w:pPr>
        <w:rPr>
          <w:rFonts w:ascii="Times New Roman" w:hAnsi="Times New Roman"/>
          <w:sz w:val="28"/>
          <w:szCs w:val="28"/>
        </w:rPr>
      </w:pPr>
    </w:p>
    <w:p w:rsidR="00F2341E" w:rsidRPr="00A6585A" w:rsidRDefault="00C86AB0" w:rsidP="009711FF">
      <w:pPr>
        <w:tabs>
          <w:tab w:val="left" w:pos="964"/>
        </w:tabs>
        <w:spacing w:after="0"/>
        <w:rPr>
          <w:rFonts w:ascii="Times New Roman" w:hAnsi="Times New Roman"/>
          <w:sz w:val="28"/>
          <w:szCs w:val="28"/>
        </w:rPr>
      </w:pPr>
      <w:r w:rsidRPr="009711FF">
        <w:rPr>
          <w:rFonts w:ascii="Times New Roman" w:hAnsi="Times New Roman"/>
          <w:b/>
          <w:sz w:val="28"/>
          <w:szCs w:val="28"/>
        </w:rPr>
        <w:t>С</w:t>
      </w:r>
      <w:r w:rsidR="00F2341E" w:rsidRPr="009711FF">
        <w:rPr>
          <w:rFonts w:ascii="Times New Roman" w:hAnsi="Times New Roman"/>
          <w:b/>
          <w:sz w:val="28"/>
          <w:szCs w:val="28"/>
        </w:rPr>
        <w:t xml:space="preserve">труктурные отделы администрации </w:t>
      </w:r>
      <w:r w:rsidR="00A265F3">
        <w:rPr>
          <w:rFonts w:ascii="Times New Roman" w:hAnsi="Times New Roman"/>
          <w:b/>
          <w:sz w:val="28"/>
          <w:szCs w:val="28"/>
        </w:rPr>
        <w:t>Гороховского</w:t>
      </w:r>
      <w:r w:rsidR="00F2341E" w:rsidRPr="009711FF">
        <w:rPr>
          <w:rFonts w:ascii="Times New Roman" w:hAnsi="Times New Roman"/>
          <w:b/>
          <w:sz w:val="28"/>
          <w:szCs w:val="28"/>
        </w:rPr>
        <w:t xml:space="preserve"> муниципального образования,</w:t>
      </w:r>
      <w:r w:rsidR="009711FF" w:rsidRPr="009711FF">
        <w:rPr>
          <w:rFonts w:ascii="Times New Roman" w:hAnsi="Times New Roman"/>
          <w:b/>
          <w:sz w:val="28"/>
          <w:szCs w:val="28"/>
        </w:rPr>
        <w:t xml:space="preserve"> </w:t>
      </w:r>
      <w:r w:rsidRPr="009711FF">
        <w:rPr>
          <w:rFonts w:ascii="Times New Roman" w:hAnsi="Times New Roman"/>
          <w:b/>
          <w:sz w:val="28"/>
          <w:szCs w:val="28"/>
        </w:rPr>
        <w:t>ответственные за прогнозирование поступлений доходов в</w:t>
      </w:r>
      <w:r w:rsidRPr="00A6585A">
        <w:rPr>
          <w:rFonts w:ascii="Times New Roman" w:hAnsi="Times New Roman"/>
          <w:sz w:val="28"/>
          <w:szCs w:val="28"/>
        </w:rPr>
        <w:t xml:space="preserve"> </w:t>
      </w:r>
      <w:r w:rsidRPr="009711FF">
        <w:rPr>
          <w:rFonts w:ascii="Times New Roman" w:hAnsi="Times New Roman"/>
          <w:b/>
          <w:sz w:val="28"/>
          <w:szCs w:val="28"/>
        </w:rPr>
        <w:t xml:space="preserve">бюджет </w:t>
      </w:r>
      <w:r w:rsidR="00A265F3">
        <w:rPr>
          <w:rFonts w:ascii="Times New Roman" w:hAnsi="Times New Roman"/>
          <w:b/>
          <w:sz w:val="28"/>
          <w:szCs w:val="28"/>
        </w:rPr>
        <w:t xml:space="preserve">Гороховского </w:t>
      </w:r>
      <w:r w:rsidRPr="009711FF">
        <w:rPr>
          <w:rFonts w:ascii="Times New Roman" w:hAnsi="Times New Roman"/>
          <w:b/>
          <w:sz w:val="28"/>
          <w:szCs w:val="28"/>
        </w:rPr>
        <w:t>муниципального образования</w:t>
      </w:r>
    </w:p>
    <w:tbl>
      <w:tblPr>
        <w:tblStyle w:val="a6"/>
        <w:tblW w:w="0" w:type="auto"/>
        <w:tblLook w:val="04A0" w:firstRow="1" w:lastRow="0" w:firstColumn="1" w:lastColumn="0" w:noHBand="0" w:noVBand="1"/>
      </w:tblPr>
      <w:tblGrid>
        <w:gridCol w:w="594"/>
        <w:gridCol w:w="5331"/>
        <w:gridCol w:w="1558"/>
        <w:gridCol w:w="2231"/>
      </w:tblGrid>
      <w:tr w:rsidR="00815C6E" w:rsidRPr="00C65741" w:rsidTr="00B5098B">
        <w:tc>
          <w:tcPr>
            <w:tcW w:w="594" w:type="dxa"/>
          </w:tcPr>
          <w:p w:rsidR="00C86AB0" w:rsidRPr="00C65741" w:rsidRDefault="00C86AB0" w:rsidP="00C86AB0">
            <w:pPr>
              <w:rPr>
                <w:rFonts w:ascii="Arial" w:hAnsi="Arial" w:cs="Arial"/>
              </w:rPr>
            </w:pPr>
            <w:r w:rsidRPr="00C65741">
              <w:rPr>
                <w:rFonts w:ascii="Arial" w:hAnsi="Arial" w:cs="Arial"/>
              </w:rPr>
              <w:t>№ п/п</w:t>
            </w:r>
          </w:p>
        </w:tc>
        <w:tc>
          <w:tcPr>
            <w:tcW w:w="5331" w:type="dxa"/>
          </w:tcPr>
          <w:p w:rsidR="00C86AB0" w:rsidRPr="00C65741" w:rsidRDefault="00C86AB0" w:rsidP="00C86AB0">
            <w:pPr>
              <w:rPr>
                <w:rFonts w:ascii="Arial" w:hAnsi="Arial" w:cs="Arial"/>
              </w:rPr>
            </w:pPr>
            <w:r w:rsidRPr="00C65741">
              <w:rPr>
                <w:rFonts w:ascii="Arial" w:hAnsi="Arial" w:cs="Arial"/>
              </w:rPr>
              <w:t xml:space="preserve">       Наименование дохода</w:t>
            </w:r>
          </w:p>
        </w:tc>
        <w:tc>
          <w:tcPr>
            <w:tcW w:w="1558" w:type="dxa"/>
          </w:tcPr>
          <w:p w:rsidR="00C86AB0" w:rsidRPr="00C65741" w:rsidRDefault="00C86AB0" w:rsidP="00C86AB0">
            <w:pPr>
              <w:rPr>
                <w:rFonts w:ascii="Arial" w:hAnsi="Arial" w:cs="Arial"/>
              </w:rPr>
            </w:pPr>
            <w:r w:rsidRPr="00C65741">
              <w:rPr>
                <w:rFonts w:ascii="Arial" w:hAnsi="Arial" w:cs="Arial"/>
              </w:rPr>
              <w:t>№ подпункта пункта 4 Методики</w:t>
            </w:r>
          </w:p>
        </w:tc>
        <w:tc>
          <w:tcPr>
            <w:tcW w:w="2231" w:type="dxa"/>
          </w:tcPr>
          <w:p w:rsidR="00C86AB0" w:rsidRPr="00C65741" w:rsidRDefault="00C86AB0" w:rsidP="00C86AB0">
            <w:pPr>
              <w:rPr>
                <w:rFonts w:ascii="Arial" w:hAnsi="Arial" w:cs="Arial"/>
              </w:rPr>
            </w:pPr>
            <w:r w:rsidRPr="00C65741">
              <w:rPr>
                <w:rFonts w:ascii="Arial" w:hAnsi="Arial" w:cs="Arial"/>
              </w:rPr>
              <w:t>Структурный отдел администрации</w:t>
            </w:r>
          </w:p>
        </w:tc>
      </w:tr>
      <w:tr w:rsidR="00815C6E" w:rsidRPr="00C65741" w:rsidTr="00B5098B">
        <w:trPr>
          <w:trHeight w:val="1661"/>
        </w:trPr>
        <w:tc>
          <w:tcPr>
            <w:tcW w:w="594" w:type="dxa"/>
          </w:tcPr>
          <w:p w:rsidR="00C86AB0" w:rsidRPr="00C65741" w:rsidRDefault="00C86AB0" w:rsidP="00C86AB0">
            <w:pPr>
              <w:rPr>
                <w:rFonts w:ascii="Arial" w:hAnsi="Arial" w:cs="Arial"/>
              </w:rPr>
            </w:pPr>
            <w:r w:rsidRPr="00C65741">
              <w:rPr>
                <w:rFonts w:ascii="Arial" w:hAnsi="Arial" w:cs="Arial"/>
              </w:rPr>
              <w:t>1</w:t>
            </w:r>
          </w:p>
        </w:tc>
        <w:tc>
          <w:tcPr>
            <w:tcW w:w="5331" w:type="dxa"/>
          </w:tcPr>
          <w:p w:rsidR="00C86AB0" w:rsidRPr="00C65741" w:rsidRDefault="00C86AB0" w:rsidP="00C86AB0">
            <w:pPr>
              <w:rPr>
                <w:rFonts w:ascii="Arial" w:hAnsi="Arial" w:cs="Arial"/>
              </w:rPr>
            </w:pPr>
            <w:r w:rsidRPr="00C65741">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8" w:type="dxa"/>
          </w:tcPr>
          <w:p w:rsidR="00C86AB0" w:rsidRPr="00C65741" w:rsidRDefault="004D49F0" w:rsidP="00C86AB0">
            <w:pPr>
              <w:rPr>
                <w:rFonts w:ascii="Arial" w:hAnsi="Arial" w:cs="Arial"/>
              </w:rPr>
            </w:pPr>
            <w:r w:rsidRPr="00C65741">
              <w:rPr>
                <w:rFonts w:ascii="Arial" w:hAnsi="Arial" w:cs="Arial"/>
              </w:rPr>
              <w:t>1</w:t>
            </w:r>
          </w:p>
        </w:tc>
        <w:tc>
          <w:tcPr>
            <w:tcW w:w="2231" w:type="dxa"/>
          </w:tcPr>
          <w:p w:rsidR="00C86AB0" w:rsidRPr="00C65741" w:rsidRDefault="00A6585A" w:rsidP="00C86AB0">
            <w:pPr>
              <w:rPr>
                <w:rFonts w:ascii="Arial" w:hAnsi="Arial" w:cs="Arial"/>
              </w:rPr>
            </w:pPr>
            <w:r w:rsidRPr="00C65741">
              <w:rPr>
                <w:rFonts w:ascii="Arial" w:hAnsi="Arial" w:cs="Arial"/>
              </w:rPr>
              <w:t>Финансово- экономический отдел администрации</w:t>
            </w:r>
          </w:p>
        </w:tc>
      </w:tr>
      <w:tr w:rsidR="00815C6E" w:rsidRPr="00C65741" w:rsidTr="00B5098B">
        <w:tc>
          <w:tcPr>
            <w:tcW w:w="594" w:type="dxa"/>
          </w:tcPr>
          <w:p w:rsidR="00A6585A" w:rsidRPr="00C65741" w:rsidRDefault="00A6585A" w:rsidP="00C86AB0">
            <w:pPr>
              <w:rPr>
                <w:rFonts w:ascii="Arial" w:hAnsi="Arial" w:cs="Arial"/>
              </w:rPr>
            </w:pPr>
            <w:r w:rsidRPr="00C65741">
              <w:rPr>
                <w:rFonts w:ascii="Arial" w:hAnsi="Arial" w:cs="Arial"/>
              </w:rPr>
              <w:t>2</w:t>
            </w:r>
          </w:p>
        </w:tc>
        <w:tc>
          <w:tcPr>
            <w:tcW w:w="5331" w:type="dxa"/>
          </w:tcPr>
          <w:p w:rsidR="00A6585A" w:rsidRPr="00C65741" w:rsidRDefault="00A6585A" w:rsidP="00C86AB0">
            <w:pPr>
              <w:rPr>
                <w:rFonts w:ascii="Arial" w:hAnsi="Arial" w:cs="Arial"/>
              </w:rPr>
            </w:pPr>
            <w:r w:rsidRPr="00C65741">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8" w:type="dxa"/>
          </w:tcPr>
          <w:p w:rsidR="00A6585A" w:rsidRPr="00C65741" w:rsidRDefault="00A6585A" w:rsidP="00C86AB0">
            <w:pPr>
              <w:rPr>
                <w:rFonts w:ascii="Arial" w:hAnsi="Arial" w:cs="Arial"/>
              </w:rPr>
            </w:pPr>
            <w:r w:rsidRPr="00C65741">
              <w:rPr>
                <w:rFonts w:ascii="Arial" w:hAnsi="Arial" w:cs="Arial"/>
              </w:rPr>
              <w:t>2</w:t>
            </w:r>
          </w:p>
        </w:tc>
        <w:tc>
          <w:tcPr>
            <w:tcW w:w="2231" w:type="dxa"/>
          </w:tcPr>
          <w:p w:rsidR="00A6585A" w:rsidRPr="00C65741" w:rsidRDefault="00A6585A">
            <w:pPr>
              <w:rPr>
                <w:rFonts w:ascii="Arial" w:hAnsi="Arial" w:cs="Arial"/>
              </w:rPr>
            </w:pPr>
            <w:r w:rsidRPr="00C65741">
              <w:rPr>
                <w:rFonts w:ascii="Arial" w:hAnsi="Arial" w:cs="Arial"/>
              </w:rPr>
              <w:t>Финансово- экономический отдел администрации</w:t>
            </w:r>
          </w:p>
        </w:tc>
      </w:tr>
      <w:tr w:rsidR="00815C6E" w:rsidRPr="00C65741" w:rsidTr="00B5098B">
        <w:tc>
          <w:tcPr>
            <w:tcW w:w="594" w:type="dxa"/>
          </w:tcPr>
          <w:p w:rsidR="00A6585A" w:rsidRPr="00C65741" w:rsidRDefault="00B5098B" w:rsidP="00C86AB0">
            <w:pPr>
              <w:rPr>
                <w:rFonts w:ascii="Arial" w:hAnsi="Arial" w:cs="Arial"/>
              </w:rPr>
            </w:pPr>
            <w:r w:rsidRPr="00C65741">
              <w:rPr>
                <w:rFonts w:ascii="Arial" w:hAnsi="Arial" w:cs="Arial"/>
              </w:rPr>
              <w:t>3</w:t>
            </w:r>
          </w:p>
        </w:tc>
        <w:tc>
          <w:tcPr>
            <w:tcW w:w="5331" w:type="dxa"/>
          </w:tcPr>
          <w:p w:rsidR="00A6585A" w:rsidRPr="00C65741" w:rsidRDefault="00A6585A" w:rsidP="0016725B">
            <w:pPr>
              <w:rPr>
                <w:rFonts w:ascii="Arial" w:hAnsi="Arial" w:cs="Arial"/>
              </w:rPr>
            </w:pPr>
            <w:r w:rsidRPr="00C65741">
              <w:rPr>
                <w:rFonts w:ascii="Arial" w:hAnsi="Arial" w:cs="Arial"/>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8" w:type="dxa"/>
          </w:tcPr>
          <w:p w:rsidR="00A6585A" w:rsidRPr="00C65741" w:rsidRDefault="00B5098B" w:rsidP="00C86AB0">
            <w:pPr>
              <w:rPr>
                <w:rFonts w:ascii="Arial" w:hAnsi="Arial" w:cs="Arial"/>
              </w:rPr>
            </w:pPr>
            <w:r w:rsidRPr="00C65741">
              <w:rPr>
                <w:rFonts w:ascii="Arial" w:hAnsi="Arial" w:cs="Arial"/>
              </w:rPr>
              <w:t>3</w:t>
            </w:r>
          </w:p>
        </w:tc>
        <w:tc>
          <w:tcPr>
            <w:tcW w:w="2231" w:type="dxa"/>
          </w:tcPr>
          <w:p w:rsidR="00A6585A" w:rsidRPr="00C65741" w:rsidRDefault="00A6585A">
            <w:pPr>
              <w:rPr>
                <w:rFonts w:ascii="Arial" w:hAnsi="Arial" w:cs="Arial"/>
              </w:rPr>
            </w:pPr>
            <w:r w:rsidRPr="00C65741">
              <w:rPr>
                <w:rFonts w:ascii="Arial" w:hAnsi="Arial" w:cs="Arial"/>
              </w:rPr>
              <w:t>Финансово- экономический отдел администрации</w:t>
            </w:r>
          </w:p>
        </w:tc>
      </w:tr>
      <w:tr w:rsidR="00815C6E" w:rsidRPr="00C65741" w:rsidTr="00B5098B">
        <w:tc>
          <w:tcPr>
            <w:tcW w:w="594" w:type="dxa"/>
          </w:tcPr>
          <w:p w:rsidR="00A6585A" w:rsidRPr="00C65741" w:rsidRDefault="00B5098B" w:rsidP="00C86AB0">
            <w:pPr>
              <w:rPr>
                <w:rFonts w:ascii="Arial" w:hAnsi="Arial" w:cs="Arial"/>
              </w:rPr>
            </w:pPr>
            <w:r w:rsidRPr="00C65741">
              <w:rPr>
                <w:rFonts w:ascii="Arial" w:hAnsi="Arial" w:cs="Arial"/>
              </w:rPr>
              <w:t>4</w:t>
            </w:r>
          </w:p>
        </w:tc>
        <w:tc>
          <w:tcPr>
            <w:tcW w:w="5331" w:type="dxa"/>
          </w:tcPr>
          <w:p w:rsidR="00A6585A" w:rsidRPr="00C65741" w:rsidRDefault="00A6585A" w:rsidP="00C86AB0">
            <w:pPr>
              <w:rPr>
                <w:rFonts w:ascii="Arial" w:hAnsi="Arial" w:cs="Arial"/>
              </w:rPr>
            </w:pPr>
            <w:r w:rsidRPr="00C65741">
              <w:rPr>
                <w:rFonts w:ascii="Arial" w:hAnsi="Arial" w:cs="Arial"/>
              </w:rPr>
              <w:t xml:space="preserve"> Прочие поступления от использования имущества, находящег</w:t>
            </w:r>
            <w:r w:rsidR="003E0186" w:rsidRPr="00C65741">
              <w:rPr>
                <w:rFonts w:ascii="Arial" w:hAnsi="Arial" w:cs="Arial"/>
              </w:rPr>
              <w:t>ося в  собственности  сельских</w:t>
            </w:r>
            <w:r w:rsidR="00A979A5" w:rsidRPr="00C65741">
              <w:rPr>
                <w:rFonts w:ascii="Arial" w:hAnsi="Arial" w:cs="Arial"/>
              </w:rPr>
              <w:t xml:space="preserve"> </w:t>
            </w:r>
            <w:r w:rsidRPr="00C65741">
              <w:rPr>
                <w:rFonts w:ascii="Arial" w:hAnsi="Arial" w:cs="Arial"/>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8" w:type="dxa"/>
          </w:tcPr>
          <w:p w:rsidR="00A6585A" w:rsidRPr="00C65741" w:rsidRDefault="00B5098B" w:rsidP="00C86AB0">
            <w:pPr>
              <w:rPr>
                <w:rFonts w:ascii="Arial" w:hAnsi="Arial" w:cs="Arial"/>
              </w:rPr>
            </w:pPr>
            <w:r w:rsidRPr="00C65741">
              <w:rPr>
                <w:rFonts w:ascii="Arial" w:hAnsi="Arial" w:cs="Arial"/>
              </w:rPr>
              <w:t>4</w:t>
            </w:r>
          </w:p>
        </w:tc>
        <w:tc>
          <w:tcPr>
            <w:tcW w:w="2231" w:type="dxa"/>
          </w:tcPr>
          <w:p w:rsidR="00A6585A" w:rsidRPr="00C65741" w:rsidRDefault="00A6585A">
            <w:pPr>
              <w:rPr>
                <w:rFonts w:ascii="Arial" w:hAnsi="Arial" w:cs="Arial"/>
              </w:rPr>
            </w:pPr>
            <w:r w:rsidRPr="00C65741">
              <w:rPr>
                <w:rFonts w:ascii="Arial" w:hAnsi="Arial" w:cs="Arial"/>
              </w:rPr>
              <w:t>Финансово- экономический отдел администрации</w:t>
            </w:r>
          </w:p>
        </w:tc>
      </w:tr>
      <w:tr w:rsidR="00815C6E" w:rsidRPr="00C65741" w:rsidTr="00C35975">
        <w:trPr>
          <w:trHeight w:val="1072"/>
        </w:trPr>
        <w:tc>
          <w:tcPr>
            <w:tcW w:w="594" w:type="dxa"/>
          </w:tcPr>
          <w:p w:rsidR="00A6585A" w:rsidRPr="00C65741" w:rsidRDefault="00B5098B" w:rsidP="00C86AB0">
            <w:pPr>
              <w:rPr>
                <w:rFonts w:ascii="Arial" w:hAnsi="Arial" w:cs="Arial"/>
              </w:rPr>
            </w:pPr>
            <w:r w:rsidRPr="00C65741">
              <w:rPr>
                <w:rFonts w:ascii="Arial" w:hAnsi="Arial" w:cs="Arial"/>
              </w:rPr>
              <w:t>5</w:t>
            </w:r>
          </w:p>
        </w:tc>
        <w:tc>
          <w:tcPr>
            <w:tcW w:w="5331" w:type="dxa"/>
          </w:tcPr>
          <w:p w:rsidR="00A6585A" w:rsidRPr="00C65741" w:rsidRDefault="00A6585A" w:rsidP="00C86AB0">
            <w:pPr>
              <w:rPr>
                <w:rFonts w:ascii="Arial" w:hAnsi="Arial" w:cs="Arial"/>
              </w:rPr>
            </w:pPr>
            <w:r w:rsidRPr="00C65741">
              <w:rPr>
                <w:rFonts w:ascii="Arial" w:hAnsi="Arial" w:cs="Arial"/>
              </w:rPr>
              <w:t>Прочие доходы от оказания платных услуг (работ) получат</w:t>
            </w:r>
            <w:r w:rsidR="00A979A5" w:rsidRPr="00C65741">
              <w:rPr>
                <w:rFonts w:ascii="Arial" w:hAnsi="Arial" w:cs="Arial"/>
              </w:rPr>
              <w:t>елями средств бюджетов сельских</w:t>
            </w:r>
            <w:r w:rsidRPr="00C65741">
              <w:rPr>
                <w:rFonts w:ascii="Arial" w:hAnsi="Arial" w:cs="Arial"/>
              </w:rPr>
              <w:t xml:space="preserve"> поселений</w:t>
            </w:r>
          </w:p>
        </w:tc>
        <w:tc>
          <w:tcPr>
            <w:tcW w:w="1558" w:type="dxa"/>
          </w:tcPr>
          <w:p w:rsidR="00A6585A" w:rsidRPr="00C65741" w:rsidRDefault="00B5098B" w:rsidP="00C86AB0">
            <w:pPr>
              <w:rPr>
                <w:rFonts w:ascii="Arial" w:hAnsi="Arial" w:cs="Arial"/>
              </w:rPr>
            </w:pPr>
            <w:r w:rsidRPr="00C65741">
              <w:rPr>
                <w:rFonts w:ascii="Arial" w:hAnsi="Arial" w:cs="Arial"/>
              </w:rPr>
              <w:t>5</w:t>
            </w:r>
          </w:p>
        </w:tc>
        <w:tc>
          <w:tcPr>
            <w:tcW w:w="2231" w:type="dxa"/>
          </w:tcPr>
          <w:p w:rsidR="00A6585A" w:rsidRPr="00C65741" w:rsidRDefault="00A6585A">
            <w:pPr>
              <w:rPr>
                <w:rFonts w:ascii="Arial" w:hAnsi="Arial" w:cs="Arial"/>
              </w:rPr>
            </w:pPr>
            <w:r w:rsidRPr="00C65741">
              <w:rPr>
                <w:rFonts w:ascii="Arial" w:hAnsi="Arial" w:cs="Arial"/>
              </w:rPr>
              <w:t>Финансово- экономический отдел администрации</w:t>
            </w:r>
          </w:p>
        </w:tc>
      </w:tr>
      <w:tr w:rsidR="00C65741" w:rsidRPr="00C65741" w:rsidTr="00B5098B">
        <w:tc>
          <w:tcPr>
            <w:tcW w:w="594" w:type="dxa"/>
          </w:tcPr>
          <w:p w:rsidR="00A979A5" w:rsidRPr="00C65741" w:rsidRDefault="00A979A5" w:rsidP="00C86AB0">
            <w:pPr>
              <w:rPr>
                <w:rFonts w:ascii="Arial" w:hAnsi="Arial" w:cs="Arial"/>
              </w:rPr>
            </w:pPr>
            <w:r w:rsidRPr="00C65741">
              <w:rPr>
                <w:rFonts w:ascii="Arial" w:hAnsi="Arial" w:cs="Arial"/>
              </w:rPr>
              <w:t>6</w:t>
            </w:r>
          </w:p>
        </w:tc>
        <w:tc>
          <w:tcPr>
            <w:tcW w:w="5331" w:type="dxa"/>
          </w:tcPr>
          <w:p w:rsidR="00A979A5" w:rsidRPr="00C65741" w:rsidRDefault="00A979A5" w:rsidP="00AF6D76">
            <w:pPr>
              <w:rPr>
                <w:rFonts w:ascii="Arial" w:hAnsi="Arial" w:cs="Arial"/>
              </w:rPr>
            </w:pPr>
            <w:r w:rsidRPr="00C65741">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8" w:type="dxa"/>
          </w:tcPr>
          <w:p w:rsidR="00A979A5" w:rsidRPr="00C65741" w:rsidRDefault="00A979A5" w:rsidP="00C86AB0">
            <w:pPr>
              <w:rPr>
                <w:rFonts w:ascii="Arial" w:hAnsi="Arial" w:cs="Arial"/>
              </w:rPr>
            </w:pPr>
            <w:r w:rsidRPr="00C65741">
              <w:rPr>
                <w:rFonts w:ascii="Arial" w:hAnsi="Arial" w:cs="Arial"/>
              </w:rPr>
              <w:t>6</w:t>
            </w:r>
          </w:p>
        </w:tc>
        <w:tc>
          <w:tcPr>
            <w:tcW w:w="2231" w:type="dxa"/>
          </w:tcPr>
          <w:p w:rsidR="00A979A5" w:rsidRPr="00C65741" w:rsidRDefault="00A979A5">
            <w:pPr>
              <w:rPr>
                <w:rFonts w:ascii="Arial" w:hAnsi="Arial" w:cs="Arial"/>
              </w:rPr>
            </w:pPr>
            <w:r w:rsidRPr="00C65741">
              <w:rPr>
                <w:rFonts w:ascii="Arial" w:hAnsi="Arial" w:cs="Arial"/>
              </w:rPr>
              <w:t>Финансово- экономический отдел администрации</w:t>
            </w:r>
          </w:p>
        </w:tc>
      </w:tr>
      <w:tr w:rsidR="00C65741" w:rsidRPr="00C65741" w:rsidTr="00B5098B">
        <w:tc>
          <w:tcPr>
            <w:tcW w:w="594" w:type="dxa"/>
          </w:tcPr>
          <w:p w:rsidR="00A979A5" w:rsidRPr="00C65741" w:rsidRDefault="00B757CF" w:rsidP="00C86AB0">
            <w:pPr>
              <w:rPr>
                <w:rFonts w:ascii="Arial" w:hAnsi="Arial" w:cs="Arial"/>
              </w:rPr>
            </w:pPr>
            <w:r w:rsidRPr="00C65741">
              <w:rPr>
                <w:rFonts w:ascii="Arial" w:hAnsi="Arial" w:cs="Arial"/>
              </w:rPr>
              <w:lastRenderedPageBreak/>
              <w:t>7</w:t>
            </w:r>
          </w:p>
        </w:tc>
        <w:tc>
          <w:tcPr>
            <w:tcW w:w="5331" w:type="dxa"/>
          </w:tcPr>
          <w:p w:rsidR="00A979A5" w:rsidRPr="00C65741" w:rsidRDefault="00B757CF" w:rsidP="00AF6D76">
            <w:pPr>
              <w:rPr>
                <w:rFonts w:ascii="Arial" w:hAnsi="Arial" w:cs="Arial"/>
              </w:rPr>
            </w:pPr>
            <w:r w:rsidRPr="00C65741">
              <w:rPr>
                <w:rFonts w:ascii="Arial" w:hAnsi="Arial" w:cs="Arial"/>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58" w:type="dxa"/>
          </w:tcPr>
          <w:p w:rsidR="00A979A5" w:rsidRPr="00C65741" w:rsidRDefault="00B757CF" w:rsidP="00C86AB0">
            <w:pPr>
              <w:rPr>
                <w:rFonts w:ascii="Arial" w:hAnsi="Arial" w:cs="Arial"/>
              </w:rPr>
            </w:pPr>
            <w:r w:rsidRPr="00C65741">
              <w:rPr>
                <w:rFonts w:ascii="Arial" w:hAnsi="Arial" w:cs="Arial"/>
              </w:rPr>
              <w:t>7</w:t>
            </w:r>
          </w:p>
        </w:tc>
        <w:tc>
          <w:tcPr>
            <w:tcW w:w="2231" w:type="dxa"/>
          </w:tcPr>
          <w:p w:rsidR="00A979A5" w:rsidRPr="00C65741" w:rsidRDefault="00A979A5">
            <w:pPr>
              <w:rPr>
                <w:rFonts w:ascii="Arial" w:hAnsi="Arial" w:cs="Arial"/>
              </w:rPr>
            </w:pPr>
            <w:r w:rsidRPr="00C65741">
              <w:rPr>
                <w:rFonts w:ascii="Arial" w:hAnsi="Arial" w:cs="Arial"/>
              </w:rPr>
              <w:t>Финансово- экономический отдел администрации</w:t>
            </w:r>
          </w:p>
        </w:tc>
      </w:tr>
      <w:tr w:rsidR="00815C6E" w:rsidRPr="00C65741" w:rsidTr="00B5098B">
        <w:tc>
          <w:tcPr>
            <w:tcW w:w="594" w:type="dxa"/>
          </w:tcPr>
          <w:p w:rsidR="00A6585A" w:rsidRPr="00C65741" w:rsidRDefault="00B757CF" w:rsidP="00C86AB0">
            <w:pPr>
              <w:rPr>
                <w:rFonts w:ascii="Arial" w:hAnsi="Arial" w:cs="Arial"/>
              </w:rPr>
            </w:pPr>
            <w:r w:rsidRPr="00C65741">
              <w:rPr>
                <w:rFonts w:ascii="Arial" w:hAnsi="Arial" w:cs="Arial"/>
              </w:rPr>
              <w:t>8</w:t>
            </w:r>
          </w:p>
        </w:tc>
        <w:tc>
          <w:tcPr>
            <w:tcW w:w="5331" w:type="dxa"/>
          </w:tcPr>
          <w:p w:rsidR="00A6585A" w:rsidRPr="00C65741" w:rsidRDefault="00A6585A" w:rsidP="00AF6D76">
            <w:pPr>
              <w:rPr>
                <w:rFonts w:ascii="Arial" w:hAnsi="Arial" w:cs="Arial"/>
              </w:rPr>
            </w:pPr>
            <w:r w:rsidRPr="00C65741">
              <w:rPr>
                <w:rFonts w:ascii="Arial" w:hAnsi="Arial" w:cs="Arial"/>
              </w:rPr>
              <w:t xml:space="preserve">Доходы </w:t>
            </w:r>
            <w:r w:rsidR="00AF6D76" w:rsidRPr="00C65741">
              <w:rPr>
                <w:rFonts w:ascii="Arial" w:hAnsi="Arial" w:cs="Arial"/>
              </w:rPr>
              <w:t xml:space="preserve"> от штрафов, санкций, возмещение ущерба</w:t>
            </w:r>
          </w:p>
        </w:tc>
        <w:tc>
          <w:tcPr>
            <w:tcW w:w="1558" w:type="dxa"/>
          </w:tcPr>
          <w:p w:rsidR="00A6585A" w:rsidRPr="00C65741" w:rsidRDefault="00B757CF" w:rsidP="00C86AB0">
            <w:pPr>
              <w:rPr>
                <w:rFonts w:ascii="Arial" w:hAnsi="Arial" w:cs="Arial"/>
              </w:rPr>
            </w:pPr>
            <w:r w:rsidRPr="00C65741">
              <w:rPr>
                <w:rFonts w:ascii="Arial" w:hAnsi="Arial" w:cs="Arial"/>
              </w:rPr>
              <w:t>8</w:t>
            </w:r>
          </w:p>
        </w:tc>
        <w:tc>
          <w:tcPr>
            <w:tcW w:w="2231" w:type="dxa"/>
          </w:tcPr>
          <w:p w:rsidR="00A6585A" w:rsidRPr="00C65741" w:rsidRDefault="00A6585A">
            <w:pPr>
              <w:rPr>
                <w:rFonts w:ascii="Arial" w:hAnsi="Arial" w:cs="Arial"/>
              </w:rPr>
            </w:pPr>
            <w:r w:rsidRPr="00C65741">
              <w:rPr>
                <w:rFonts w:ascii="Arial" w:hAnsi="Arial" w:cs="Arial"/>
              </w:rPr>
              <w:t>Финансово- экономический отдел администрации</w:t>
            </w:r>
          </w:p>
        </w:tc>
      </w:tr>
      <w:tr w:rsidR="00815C6E" w:rsidRPr="00C65741" w:rsidTr="00B5098B">
        <w:tc>
          <w:tcPr>
            <w:tcW w:w="594" w:type="dxa"/>
          </w:tcPr>
          <w:p w:rsidR="00A6585A" w:rsidRPr="00C65741" w:rsidRDefault="00B757CF" w:rsidP="00C86AB0">
            <w:pPr>
              <w:rPr>
                <w:rFonts w:ascii="Arial" w:hAnsi="Arial" w:cs="Arial"/>
              </w:rPr>
            </w:pPr>
            <w:r w:rsidRPr="00C65741">
              <w:rPr>
                <w:rFonts w:ascii="Arial" w:hAnsi="Arial" w:cs="Arial"/>
              </w:rPr>
              <w:t>9</w:t>
            </w:r>
          </w:p>
        </w:tc>
        <w:tc>
          <w:tcPr>
            <w:tcW w:w="5331" w:type="dxa"/>
          </w:tcPr>
          <w:p w:rsidR="00A6585A" w:rsidRPr="00C65741" w:rsidRDefault="00A6585A" w:rsidP="003D1168">
            <w:pPr>
              <w:rPr>
                <w:rFonts w:ascii="Arial" w:hAnsi="Arial" w:cs="Arial"/>
              </w:rPr>
            </w:pPr>
            <w:r w:rsidRPr="00C65741">
              <w:rPr>
                <w:rFonts w:ascii="Arial" w:hAnsi="Arial" w:cs="Arial"/>
              </w:rPr>
              <w:t xml:space="preserve">Не выясненные поступления, </w:t>
            </w:r>
            <w:r w:rsidR="00B757CF" w:rsidRPr="00C65741">
              <w:rPr>
                <w:rFonts w:ascii="Arial" w:hAnsi="Arial" w:cs="Arial"/>
              </w:rPr>
              <w:t xml:space="preserve"> зачисляемые в бюджеты сельских</w:t>
            </w:r>
            <w:r w:rsidRPr="00C65741">
              <w:rPr>
                <w:rFonts w:ascii="Arial" w:hAnsi="Arial" w:cs="Arial"/>
              </w:rPr>
              <w:t xml:space="preserve"> поселения </w:t>
            </w:r>
          </w:p>
        </w:tc>
        <w:tc>
          <w:tcPr>
            <w:tcW w:w="1558" w:type="dxa"/>
          </w:tcPr>
          <w:p w:rsidR="00A6585A" w:rsidRPr="00C65741" w:rsidRDefault="00B757CF" w:rsidP="00C86AB0">
            <w:pPr>
              <w:rPr>
                <w:rFonts w:ascii="Arial" w:hAnsi="Arial" w:cs="Arial"/>
              </w:rPr>
            </w:pPr>
            <w:r w:rsidRPr="00C65741">
              <w:rPr>
                <w:rFonts w:ascii="Arial" w:hAnsi="Arial" w:cs="Arial"/>
              </w:rPr>
              <w:t>9</w:t>
            </w:r>
          </w:p>
        </w:tc>
        <w:tc>
          <w:tcPr>
            <w:tcW w:w="2231" w:type="dxa"/>
          </w:tcPr>
          <w:p w:rsidR="00A6585A" w:rsidRPr="00C65741" w:rsidRDefault="00A6585A">
            <w:pPr>
              <w:rPr>
                <w:rFonts w:ascii="Arial" w:hAnsi="Arial" w:cs="Arial"/>
              </w:rPr>
            </w:pPr>
            <w:r w:rsidRPr="00C65741">
              <w:rPr>
                <w:rFonts w:ascii="Arial" w:hAnsi="Arial" w:cs="Arial"/>
              </w:rPr>
              <w:t>Финансово- экономический отдел администрации</w:t>
            </w:r>
          </w:p>
        </w:tc>
      </w:tr>
      <w:tr w:rsidR="00815C6E" w:rsidRPr="00C65741" w:rsidTr="00B5098B">
        <w:tc>
          <w:tcPr>
            <w:tcW w:w="594" w:type="dxa"/>
          </w:tcPr>
          <w:p w:rsidR="00A6585A" w:rsidRPr="00C65741" w:rsidRDefault="00B757CF" w:rsidP="00C86AB0">
            <w:pPr>
              <w:rPr>
                <w:rFonts w:ascii="Arial" w:hAnsi="Arial" w:cs="Arial"/>
              </w:rPr>
            </w:pPr>
            <w:r w:rsidRPr="00C65741">
              <w:rPr>
                <w:rFonts w:ascii="Arial" w:hAnsi="Arial" w:cs="Arial"/>
              </w:rPr>
              <w:t>10</w:t>
            </w:r>
          </w:p>
        </w:tc>
        <w:tc>
          <w:tcPr>
            <w:tcW w:w="5331" w:type="dxa"/>
          </w:tcPr>
          <w:p w:rsidR="00A6585A" w:rsidRPr="00C65741" w:rsidRDefault="00A6585A" w:rsidP="003D1168">
            <w:pPr>
              <w:rPr>
                <w:rFonts w:ascii="Arial" w:hAnsi="Arial" w:cs="Arial"/>
              </w:rPr>
            </w:pPr>
            <w:r w:rsidRPr="00C65741">
              <w:rPr>
                <w:rFonts w:ascii="Arial" w:hAnsi="Arial" w:cs="Arial"/>
              </w:rPr>
              <w:t>Прочие не нало</w:t>
            </w:r>
            <w:r w:rsidR="00B757CF" w:rsidRPr="00C65741">
              <w:rPr>
                <w:rFonts w:ascii="Arial" w:hAnsi="Arial" w:cs="Arial"/>
              </w:rPr>
              <w:t xml:space="preserve">говые доходы бюджетов сельских </w:t>
            </w:r>
            <w:r w:rsidRPr="00C65741">
              <w:rPr>
                <w:rFonts w:ascii="Arial" w:hAnsi="Arial" w:cs="Arial"/>
              </w:rPr>
              <w:t>поселений</w:t>
            </w:r>
          </w:p>
        </w:tc>
        <w:tc>
          <w:tcPr>
            <w:tcW w:w="1558" w:type="dxa"/>
          </w:tcPr>
          <w:p w:rsidR="00A6585A" w:rsidRPr="00C65741" w:rsidRDefault="00B757CF" w:rsidP="00B5098B">
            <w:pPr>
              <w:rPr>
                <w:rFonts w:ascii="Arial" w:hAnsi="Arial" w:cs="Arial"/>
              </w:rPr>
            </w:pPr>
            <w:r w:rsidRPr="00C65741">
              <w:rPr>
                <w:rFonts w:ascii="Arial" w:hAnsi="Arial" w:cs="Arial"/>
              </w:rPr>
              <w:t>10</w:t>
            </w:r>
          </w:p>
        </w:tc>
        <w:tc>
          <w:tcPr>
            <w:tcW w:w="2231" w:type="dxa"/>
          </w:tcPr>
          <w:p w:rsidR="00A6585A" w:rsidRPr="00C65741" w:rsidRDefault="00A6585A">
            <w:pPr>
              <w:rPr>
                <w:rFonts w:ascii="Arial" w:hAnsi="Arial" w:cs="Arial"/>
              </w:rPr>
            </w:pPr>
            <w:r w:rsidRPr="00C65741">
              <w:rPr>
                <w:rFonts w:ascii="Arial" w:hAnsi="Arial" w:cs="Arial"/>
              </w:rPr>
              <w:t>Финансово- экономический отдел администрации</w:t>
            </w:r>
          </w:p>
        </w:tc>
      </w:tr>
      <w:tr w:rsidR="00815C6E" w:rsidRPr="00C65741" w:rsidTr="00B5098B">
        <w:tc>
          <w:tcPr>
            <w:tcW w:w="594" w:type="dxa"/>
          </w:tcPr>
          <w:p w:rsidR="00A6585A" w:rsidRPr="00C65741" w:rsidRDefault="00B757CF" w:rsidP="00C86AB0">
            <w:pPr>
              <w:rPr>
                <w:rFonts w:ascii="Arial" w:hAnsi="Arial" w:cs="Arial"/>
              </w:rPr>
            </w:pPr>
            <w:r w:rsidRPr="00C65741">
              <w:rPr>
                <w:rFonts w:ascii="Arial" w:hAnsi="Arial" w:cs="Arial"/>
              </w:rPr>
              <w:t>11</w:t>
            </w:r>
          </w:p>
        </w:tc>
        <w:tc>
          <w:tcPr>
            <w:tcW w:w="5331" w:type="dxa"/>
          </w:tcPr>
          <w:p w:rsidR="00A6585A" w:rsidRPr="00C65741" w:rsidRDefault="004B5FD7" w:rsidP="00DE6D2B">
            <w:pPr>
              <w:rPr>
                <w:rFonts w:ascii="Arial" w:hAnsi="Arial" w:cs="Arial"/>
              </w:rPr>
            </w:pPr>
            <w:r w:rsidRPr="00C65741">
              <w:rPr>
                <w:rFonts w:ascii="Arial" w:hAnsi="Arial" w:cs="Arial"/>
              </w:rPr>
              <w:t xml:space="preserve">  Безвозмездные поступления из других бюджетов бюджетной системы</w:t>
            </w:r>
          </w:p>
        </w:tc>
        <w:tc>
          <w:tcPr>
            <w:tcW w:w="1558" w:type="dxa"/>
          </w:tcPr>
          <w:p w:rsidR="00A6585A" w:rsidRPr="00C65741" w:rsidRDefault="00B757CF" w:rsidP="00C86AB0">
            <w:pPr>
              <w:rPr>
                <w:rFonts w:ascii="Arial" w:hAnsi="Arial" w:cs="Arial"/>
              </w:rPr>
            </w:pPr>
            <w:r w:rsidRPr="00C65741">
              <w:rPr>
                <w:rFonts w:ascii="Arial" w:hAnsi="Arial" w:cs="Arial"/>
              </w:rPr>
              <w:t>11</w:t>
            </w:r>
          </w:p>
        </w:tc>
        <w:tc>
          <w:tcPr>
            <w:tcW w:w="2231" w:type="dxa"/>
          </w:tcPr>
          <w:p w:rsidR="00A6585A" w:rsidRPr="00C65741" w:rsidRDefault="00A6585A">
            <w:pPr>
              <w:rPr>
                <w:rFonts w:ascii="Arial" w:hAnsi="Arial" w:cs="Arial"/>
              </w:rPr>
            </w:pPr>
            <w:r w:rsidRPr="00C65741">
              <w:rPr>
                <w:rFonts w:ascii="Arial" w:hAnsi="Arial" w:cs="Arial"/>
              </w:rPr>
              <w:t>Финансово- экономический отдел администрации</w:t>
            </w:r>
          </w:p>
        </w:tc>
      </w:tr>
      <w:tr w:rsidR="00815C6E" w:rsidRPr="00C65741" w:rsidTr="00B5098B">
        <w:tc>
          <w:tcPr>
            <w:tcW w:w="594" w:type="dxa"/>
          </w:tcPr>
          <w:p w:rsidR="004B5FD7" w:rsidRPr="00C65741" w:rsidRDefault="006B6F0D" w:rsidP="00C86AB0">
            <w:pPr>
              <w:rPr>
                <w:rFonts w:ascii="Arial" w:hAnsi="Arial" w:cs="Arial"/>
              </w:rPr>
            </w:pPr>
            <w:r w:rsidRPr="00C65741">
              <w:rPr>
                <w:rFonts w:ascii="Arial" w:hAnsi="Arial" w:cs="Arial"/>
              </w:rPr>
              <w:t>12</w:t>
            </w:r>
          </w:p>
        </w:tc>
        <w:tc>
          <w:tcPr>
            <w:tcW w:w="5331" w:type="dxa"/>
          </w:tcPr>
          <w:p w:rsidR="004B5FD7" w:rsidRPr="00C65741" w:rsidRDefault="004B5FD7" w:rsidP="00DE6D2B">
            <w:pPr>
              <w:rPr>
                <w:rFonts w:ascii="Arial" w:hAnsi="Arial" w:cs="Arial"/>
              </w:rPr>
            </w:pPr>
            <w:r w:rsidRPr="00C65741">
              <w:rPr>
                <w:rFonts w:ascii="Arial" w:hAnsi="Arial" w:cs="Arial"/>
              </w:rPr>
              <w:t xml:space="preserve">Прочие межбюджетные трансферты, </w:t>
            </w:r>
            <w:r w:rsidR="006B6F0D" w:rsidRPr="00C65741">
              <w:rPr>
                <w:rFonts w:ascii="Arial" w:hAnsi="Arial" w:cs="Arial"/>
              </w:rPr>
              <w:t xml:space="preserve"> передаваемые бюджетам сельских</w:t>
            </w:r>
            <w:r w:rsidRPr="00C65741">
              <w:rPr>
                <w:rFonts w:ascii="Arial" w:hAnsi="Arial" w:cs="Arial"/>
              </w:rPr>
              <w:t xml:space="preserve"> поселений</w:t>
            </w:r>
          </w:p>
        </w:tc>
        <w:tc>
          <w:tcPr>
            <w:tcW w:w="1558" w:type="dxa"/>
          </w:tcPr>
          <w:p w:rsidR="004B5FD7" w:rsidRPr="00C65741" w:rsidRDefault="006B6F0D" w:rsidP="00C86AB0">
            <w:pPr>
              <w:rPr>
                <w:rFonts w:ascii="Arial" w:hAnsi="Arial" w:cs="Arial"/>
              </w:rPr>
            </w:pPr>
            <w:r w:rsidRPr="00C65741">
              <w:rPr>
                <w:rFonts w:ascii="Arial" w:hAnsi="Arial" w:cs="Arial"/>
              </w:rPr>
              <w:t>12</w:t>
            </w:r>
          </w:p>
        </w:tc>
        <w:tc>
          <w:tcPr>
            <w:tcW w:w="2231" w:type="dxa"/>
          </w:tcPr>
          <w:p w:rsidR="004B5FD7" w:rsidRPr="00C65741" w:rsidRDefault="004B5FD7">
            <w:pPr>
              <w:rPr>
                <w:rFonts w:ascii="Arial" w:hAnsi="Arial" w:cs="Arial"/>
              </w:rPr>
            </w:pPr>
            <w:r w:rsidRPr="00C65741">
              <w:rPr>
                <w:rFonts w:ascii="Arial" w:hAnsi="Arial" w:cs="Arial"/>
              </w:rPr>
              <w:t>Финансово- экономический отдел администрации</w:t>
            </w:r>
          </w:p>
        </w:tc>
      </w:tr>
      <w:tr w:rsidR="00815C6E" w:rsidRPr="00C65741" w:rsidTr="00C35975">
        <w:trPr>
          <w:trHeight w:val="1278"/>
        </w:trPr>
        <w:tc>
          <w:tcPr>
            <w:tcW w:w="594" w:type="dxa"/>
          </w:tcPr>
          <w:p w:rsidR="00A6585A" w:rsidRPr="00C65741" w:rsidRDefault="006B6F0D" w:rsidP="004B5FD7">
            <w:pPr>
              <w:rPr>
                <w:rFonts w:ascii="Arial" w:hAnsi="Arial" w:cs="Arial"/>
              </w:rPr>
            </w:pPr>
            <w:r w:rsidRPr="00C65741">
              <w:rPr>
                <w:rFonts w:ascii="Arial" w:hAnsi="Arial" w:cs="Arial"/>
              </w:rPr>
              <w:t>13</w:t>
            </w:r>
          </w:p>
        </w:tc>
        <w:tc>
          <w:tcPr>
            <w:tcW w:w="5331" w:type="dxa"/>
          </w:tcPr>
          <w:p w:rsidR="00A6585A" w:rsidRPr="00C65741" w:rsidRDefault="00A6585A" w:rsidP="00433CB9">
            <w:pPr>
              <w:rPr>
                <w:rFonts w:ascii="Arial" w:hAnsi="Arial" w:cs="Arial"/>
              </w:rPr>
            </w:pPr>
            <w:r w:rsidRPr="00C65741">
              <w:rPr>
                <w:rFonts w:ascii="Arial" w:hAnsi="Arial" w:cs="Arial"/>
              </w:rPr>
              <w:t>Прочие безвозмездные</w:t>
            </w:r>
            <w:r w:rsidR="006B6F0D" w:rsidRPr="00C65741">
              <w:rPr>
                <w:rFonts w:ascii="Arial" w:hAnsi="Arial" w:cs="Arial"/>
              </w:rPr>
              <w:t xml:space="preserve"> поступления в бюджеты сельских</w:t>
            </w:r>
            <w:r w:rsidRPr="00C65741">
              <w:rPr>
                <w:rFonts w:ascii="Arial" w:hAnsi="Arial" w:cs="Arial"/>
              </w:rPr>
              <w:t xml:space="preserve"> поселений </w:t>
            </w:r>
          </w:p>
        </w:tc>
        <w:tc>
          <w:tcPr>
            <w:tcW w:w="1558" w:type="dxa"/>
          </w:tcPr>
          <w:p w:rsidR="00A6585A" w:rsidRPr="00C65741" w:rsidRDefault="006B6F0D" w:rsidP="00C86AB0">
            <w:pPr>
              <w:rPr>
                <w:rFonts w:ascii="Arial" w:hAnsi="Arial" w:cs="Arial"/>
              </w:rPr>
            </w:pPr>
            <w:r w:rsidRPr="00C65741">
              <w:rPr>
                <w:rFonts w:ascii="Arial" w:hAnsi="Arial" w:cs="Arial"/>
              </w:rPr>
              <w:t>13</w:t>
            </w:r>
          </w:p>
        </w:tc>
        <w:tc>
          <w:tcPr>
            <w:tcW w:w="2231" w:type="dxa"/>
          </w:tcPr>
          <w:p w:rsidR="00A6585A" w:rsidRPr="00C65741" w:rsidRDefault="00A6585A">
            <w:pPr>
              <w:rPr>
                <w:rFonts w:ascii="Arial" w:hAnsi="Arial" w:cs="Arial"/>
              </w:rPr>
            </w:pPr>
            <w:r w:rsidRPr="00C65741">
              <w:rPr>
                <w:rFonts w:ascii="Arial" w:hAnsi="Arial" w:cs="Arial"/>
              </w:rPr>
              <w:t>Финансово- экономический отдел администрации</w:t>
            </w:r>
          </w:p>
        </w:tc>
      </w:tr>
      <w:tr w:rsidR="00815C6E" w:rsidRPr="00C65741" w:rsidTr="00C35975">
        <w:trPr>
          <w:trHeight w:val="2445"/>
        </w:trPr>
        <w:tc>
          <w:tcPr>
            <w:tcW w:w="594" w:type="dxa"/>
          </w:tcPr>
          <w:p w:rsidR="00A6585A" w:rsidRPr="00C65741" w:rsidRDefault="006B6F0D" w:rsidP="00C86AB0">
            <w:pPr>
              <w:rPr>
                <w:rFonts w:ascii="Arial" w:hAnsi="Arial" w:cs="Arial"/>
              </w:rPr>
            </w:pPr>
            <w:r w:rsidRPr="00C65741">
              <w:rPr>
                <w:rFonts w:ascii="Arial" w:hAnsi="Arial" w:cs="Arial"/>
              </w:rPr>
              <w:t>14</w:t>
            </w:r>
          </w:p>
        </w:tc>
        <w:tc>
          <w:tcPr>
            <w:tcW w:w="5331" w:type="dxa"/>
          </w:tcPr>
          <w:p w:rsidR="00A6585A" w:rsidRPr="00C65741" w:rsidRDefault="00A6585A" w:rsidP="00433CB9">
            <w:pPr>
              <w:rPr>
                <w:rFonts w:ascii="Arial" w:hAnsi="Arial" w:cs="Arial"/>
              </w:rPr>
            </w:pPr>
            <w:r w:rsidRPr="00C65741">
              <w:rPr>
                <w:rFonts w:ascii="Arial" w:hAnsi="Arial" w:cs="Arial"/>
              </w:rPr>
              <w:t>Пе</w:t>
            </w:r>
            <w:r w:rsidR="006B6F0D" w:rsidRPr="00C65741">
              <w:rPr>
                <w:rFonts w:ascii="Arial" w:hAnsi="Arial" w:cs="Arial"/>
              </w:rPr>
              <w:t>речисления из бюджетов сельских поселений (в бюджеты сельских</w:t>
            </w:r>
            <w:r w:rsidRPr="00C65741">
              <w:rPr>
                <w:rFonts w:ascii="Arial" w:hAnsi="Arial" w:cs="Arial"/>
              </w:rPr>
              <w:t xml:space="preserve"> поселений) для осуществления возврата (зачета) излишне  </w:t>
            </w:r>
            <w:r w:rsidR="00DA619F" w:rsidRPr="00C65741">
              <w:rPr>
                <w:rFonts w:ascii="Arial" w:hAnsi="Arial" w:cs="Arial"/>
              </w:rPr>
              <w:t>уплаченных или</w:t>
            </w:r>
            <w:r w:rsidRPr="00C65741">
              <w:rPr>
                <w:rFonts w:ascii="Arial" w:hAnsi="Arial" w:cs="Arial"/>
              </w:rPr>
              <w:t xml:space="preserve"> взысканных сумм налогов, и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558" w:type="dxa"/>
          </w:tcPr>
          <w:p w:rsidR="00A6585A" w:rsidRPr="00C65741" w:rsidRDefault="006B6F0D" w:rsidP="00C86AB0">
            <w:pPr>
              <w:rPr>
                <w:rFonts w:ascii="Arial" w:hAnsi="Arial" w:cs="Arial"/>
              </w:rPr>
            </w:pPr>
            <w:r w:rsidRPr="00C65741">
              <w:rPr>
                <w:rFonts w:ascii="Arial" w:hAnsi="Arial" w:cs="Arial"/>
              </w:rPr>
              <w:t>14</w:t>
            </w:r>
          </w:p>
        </w:tc>
        <w:tc>
          <w:tcPr>
            <w:tcW w:w="2231" w:type="dxa"/>
          </w:tcPr>
          <w:p w:rsidR="00A6585A" w:rsidRPr="00C65741" w:rsidRDefault="00A6585A">
            <w:pPr>
              <w:rPr>
                <w:rFonts w:ascii="Arial" w:hAnsi="Arial" w:cs="Arial"/>
              </w:rPr>
            </w:pPr>
            <w:r w:rsidRPr="00C65741">
              <w:rPr>
                <w:rFonts w:ascii="Arial" w:hAnsi="Arial" w:cs="Arial"/>
              </w:rPr>
              <w:t>Финансово- экономический отдел администрации</w:t>
            </w:r>
          </w:p>
        </w:tc>
      </w:tr>
      <w:tr w:rsidR="00C65741" w:rsidRPr="00C65741" w:rsidTr="00B5098B">
        <w:tc>
          <w:tcPr>
            <w:tcW w:w="594" w:type="dxa"/>
          </w:tcPr>
          <w:p w:rsidR="00A6585A" w:rsidRPr="00C65741" w:rsidRDefault="006B6F0D" w:rsidP="00C86AB0">
            <w:pPr>
              <w:rPr>
                <w:rFonts w:ascii="Arial" w:hAnsi="Arial" w:cs="Arial"/>
              </w:rPr>
            </w:pPr>
            <w:r w:rsidRPr="00C65741">
              <w:rPr>
                <w:rFonts w:ascii="Arial" w:hAnsi="Arial" w:cs="Arial"/>
              </w:rPr>
              <w:t>15</w:t>
            </w:r>
          </w:p>
        </w:tc>
        <w:tc>
          <w:tcPr>
            <w:tcW w:w="5331" w:type="dxa"/>
          </w:tcPr>
          <w:p w:rsidR="00A6585A" w:rsidRPr="00C65741" w:rsidRDefault="00A6585A" w:rsidP="00433CB9">
            <w:pPr>
              <w:rPr>
                <w:rFonts w:ascii="Arial" w:hAnsi="Arial" w:cs="Arial"/>
              </w:rPr>
            </w:pPr>
            <w:r w:rsidRPr="00C65741">
              <w:rPr>
                <w:rFonts w:ascii="Arial" w:hAnsi="Arial" w:cs="Arial"/>
              </w:rPr>
              <w:t>Возврат остатков субсидий, субвенций и иных межбюджетных трансфертов, имеющих целевое назначение п</w:t>
            </w:r>
            <w:r w:rsidR="006B6F0D" w:rsidRPr="00C65741">
              <w:rPr>
                <w:rFonts w:ascii="Arial" w:hAnsi="Arial" w:cs="Arial"/>
              </w:rPr>
              <w:t>рошлых лет из бюджетов сельских</w:t>
            </w:r>
            <w:r w:rsidRPr="00C65741">
              <w:rPr>
                <w:rFonts w:ascii="Arial" w:hAnsi="Arial" w:cs="Arial"/>
              </w:rPr>
              <w:t xml:space="preserve"> поселений</w:t>
            </w:r>
          </w:p>
        </w:tc>
        <w:tc>
          <w:tcPr>
            <w:tcW w:w="1558" w:type="dxa"/>
          </w:tcPr>
          <w:p w:rsidR="00A6585A" w:rsidRPr="00C65741" w:rsidRDefault="006B6F0D" w:rsidP="00C86AB0">
            <w:pPr>
              <w:rPr>
                <w:rFonts w:ascii="Arial" w:hAnsi="Arial" w:cs="Arial"/>
              </w:rPr>
            </w:pPr>
            <w:r w:rsidRPr="00C65741">
              <w:rPr>
                <w:rFonts w:ascii="Arial" w:hAnsi="Arial" w:cs="Arial"/>
              </w:rPr>
              <w:t>15</w:t>
            </w:r>
          </w:p>
        </w:tc>
        <w:tc>
          <w:tcPr>
            <w:tcW w:w="2231" w:type="dxa"/>
          </w:tcPr>
          <w:p w:rsidR="00A6585A" w:rsidRPr="00C65741" w:rsidRDefault="00A6585A">
            <w:pPr>
              <w:rPr>
                <w:rFonts w:ascii="Arial" w:hAnsi="Arial" w:cs="Arial"/>
              </w:rPr>
            </w:pPr>
            <w:r w:rsidRPr="00C65741">
              <w:rPr>
                <w:rFonts w:ascii="Arial" w:hAnsi="Arial" w:cs="Arial"/>
              </w:rPr>
              <w:t>Финансово- экономический отдел администрации</w:t>
            </w:r>
          </w:p>
        </w:tc>
      </w:tr>
    </w:tbl>
    <w:p w:rsidR="00A6585A" w:rsidRPr="00C65741" w:rsidRDefault="00A6585A" w:rsidP="00C86AB0">
      <w:pPr>
        <w:rPr>
          <w:rFonts w:ascii="Arial" w:hAnsi="Arial" w:cs="Arial"/>
        </w:rPr>
      </w:pPr>
    </w:p>
    <w:p w:rsidR="00A6585A" w:rsidRDefault="00A6585A" w:rsidP="00A6585A">
      <w:pPr>
        <w:rPr>
          <w:rFonts w:ascii="Times New Roman" w:hAnsi="Times New Roman"/>
        </w:rPr>
      </w:pPr>
    </w:p>
    <w:p w:rsidR="00C86AB0" w:rsidRPr="00A6585A" w:rsidRDefault="00DA619F" w:rsidP="00A6585A">
      <w:pPr>
        <w:rPr>
          <w:rFonts w:ascii="Times New Roman" w:hAnsi="Times New Roman"/>
        </w:rPr>
      </w:pPr>
      <w:r>
        <w:rPr>
          <w:rFonts w:ascii="Times New Roman" w:hAnsi="Times New Roman"/>
        </w:rPr>
        <w:t xml:space="preserve"> </w:t>
      </w:r>
    </w:p>
    <w:sectPr w:rsidR="00C86AB0" w:rsidRPr="00A6585A" w:rsidSect="00C35975">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3A1" w:rsidRDefault="005463A1" w:rsidP="00BF1FF7">
      <w:pPr>
        <w:spacing w:after="0" w:line="240" w:lineRule="auto"/>
      </w:pPr>
      <w:r>
        <w:separator/>
      </w:r>
    </w:p>
  </w:endnote>
  <w:endnote w:type="continuationSeparator" w:id="0">
    <w:p w:rsidR="005463A1" w:rsidRDefault="005463A1" w:rsidP="00BF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3A1" w:rsidRDefault="005463A1" w:rsidP="00BF1FF7">
      <w:pPr>
        <w:spacing w:after="0" w:line="240" w:lineRule="auto"/>
      </w:pPr>
      <w:r>
        <w:separator/>
      </w:r>
    </w:p>
  </w:footnote>
  <w:footnote w:type="continuationSeparator" w:id="0">
    <w:p w:rsidR="005463A1" w:rsidRDefault="005463A1" w:rsidP="00BF1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0704"/>
    <w:multiLevelType w:val="hybridMultilevel"/>
    <w:tmpl w:val="500E7F1E"/>
    <w:lvl w:ilvl="0" w:tplc="E9342EA8">
      <w:start w:val="1"/>
      <w:numFmt w:val="decimal"/>
      <w:lvlText w:val="%1."/>
      <w:lvlJc w:val="left"/>
      <w:pPr>
        <w:ind w:left="644" w:hanging="360"/>
      </w:pPr>
      <w:rPr>
        <w:rFonts w:eastAsia="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19D37163"/>
    <w:multiLevelType w:val="hybridMultilevel"/>
    <w:tmpl w:val="29529F42"/>
    <w:lvl w:ilvl="0" w:tplc="3DF2E434">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FC16181"/>
    <w:multiLevelType w:val="hybridMultilevel"/>
    <w:tmpl w:val="5E4026D0"/>
    <w:lvl w:ilvl="0" w:tplc="3036E1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2B6E6728"/>
    <w:multiLevelType w:val="hybridMultilevel"/>
    <w:tmpl w:val="64C686F6"/>
    <w:lvl w:ilvl="0" w:tplc="085AD8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1C645A"/>
    <w:multiLevelType w:val="multilevel"/>
    <w:tmpl w:val="5DF6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6419DC"/>
    <w:multiLevelType w:val="hybridMultilevel"/>
    <w:tmpl w:val="BA4EC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501617"/>
    <w:multiLevelType w:val="hybridMultilevel"/>
    <w:tmpl w:val="2FBA5020"/>
    <w:lvl w:ilvl="0" w:tplc="085AD8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D7"/>
    <w:rsid w:val="0001218E"/>
    <w:rsid w:val="00017C3F"/>
    <w:rsid w:val="00024293"/>
    <w:rsid w:val="00044EC0"/>
    <w:rsid w:val="00045FBA"/>
    <w:rsid w:val="00056D50"/>
    <w:rsid w:val="00077BD1"/>
    <w:rsid w:val="00080857"/>
    <w:rsid w:val="00095780"/>
    <w:rsid w:val="000B0869"/>
    <w:rsid w:val="000B1823"/>
    <w:rsid w:val="000B4C0C"/>
    <w:rsid w:val="000B7B80"/>
    <w:rsid w:val="000E0349"/>
    <w:rsid w:val="000F3718"/>
    <w:rsid w:val="0011025D"/>
    <w:rsid w:val="00117FE3"/>
    <w:rsid w:val="0012257D"/>
    <w:rsid w:val="00152A71"/>
    <w:rsid w:val="001707B5"/>
    <w:rsid w:val="0017096F"/>
    <w:rsid w:val="00170ACF"/>
    <w:rsid w:val="0017578D"/>
    <w:rsid w:val="00187C18"/>
    <w:rsid w:val="001B0422"/>
    <w:rsid w:val="002008BC"/>
    <w:rsid w:val="00210C72"/>
    <w:rsid w:val="0022130C"/>
    <w:rsid w:val="002230FE"/>
    <w:rsid w:val="00237748"/>
    <w:rsid w:val="002410E3"/>
    <w:rsid w:val="00247021"/>
    <w:rsid w:val="00254CB0"/>
    <w:rsid w:val="002705F0"/>
    <w:rsid w:val="00282980"/>
    <w:rsid w:val="00284AE1"/>
    <w:rsid w:val="0028606B"/>
    <w:rsid w:val="002A59F6"/>
    <w:rsid w:val="002A6151"/>
    <w:rsid w:val="00307FF2"/>
    <w:rsid w:val="00323248"/>
    <w:rsid w:val="003241DA"/>
    <w:rsid w:val="00326176"/>
    <w:rsid w:val="00334ED6"/>
    <w:rsid w:val="00335E8A"/>
    <w:rsid w:val="00341926"/>
    <w:rsid w:val="00341DCE"/>
    <w:rsid w:val="00347878"/>
    <w:rsid w:val="00365BE6"/>
    <w:rsid w:val="00366EAD"/>
    <w:rsid w:val="00384D84"/>
    <w:rsid w:val="003979F6"/>
    <w:rsid w:val="003A186D"/>
    <w:rsid w:val="003A28A0"/>
    <w:rsid w:val="003A4877"/>
    <w:rsid w:val="003B2C2F"/>
    <w:rsid w:val="003C1C4D"/>
    <w:rsid w:val="003C43C5"/>
    <w:rsid w:val="003D1D34"/>
    <w:rsid w:val="003D1E8B"/>
    <w:rsid w:val="003E0186"/>
    <w:rsid w:val="004036B0"/>
    <w:rsid w:val="00410DFE"/>
    <w:rsid w:val="00414A3D"/>
    <w:rsid w:val="0041566D"/>
    <w:rsid w:val="0045093B"/>
    <w:rsid w:val="00450DAB"/>
    <w:rsid w:val="00467AFF"/>
    <w:rsid w:val="004B0043"/>
    <w:rsid w:val="004B5FD7"/>
    <w:rsid w:val="004C25FC"/>
    <w:rsid w:val="004D49F0"/>
    <w:rsid w:val="004E5043"/>
    <w:rsid w:val="004E7122"/>
    <w:rsid w:val="004F1D82"/>
    <w:rsid w:val="00500746"/>
    <w:rsid w:val="005255C8"/>
    <w:rsid w:val="00526580"/>
    <w:rsid w:val="0052794D"/>
    <w:rsid w:val="00537B28"/>
    <w:rsid w:val="005463A1"/>
    <w:rsid w:val="005562E3"/>
    <w:rsid w:val="00564DFE"/>
    <w:rsid w:val="0058620F"/>
    <w:rsid w:val="00597529"/>
    <w:rsid w:val="005D098A"/>
    <w:rsid w:val="005D0D65"/>
    <w:rsid w:val="005E39E5"/>
    <w:rsid w:val="005E7564"/>
    <w:rsid w:val="005F61DA"/>
    <w:rsid w:val="006066CF"/>
    <w:rsid w:val="006148D5"/>
    <w:rsid w:val="00630E31"/>
    <w:rsid w:val="0063714F"/>
    <w:rsid w:val="00672945"/>
    <w:rsid w:val="00676FE7"/>
    <w:rsid w:val="006836F0"/>
    <w:rsid w:val="006B3D4D"/>
    <w:rsid w:val="006B6F0D"/>
    <w:rsid w:val="006B6F3B"/>
    <w:rsid w:val="006C0AC6"/>
    <w:rsid w:val="006C54DA"/>
    <w:rsid w:val="006D526F"/>
    <w:rsid w:val="006D7730"/>
    <w:rsid w:val="006E3CEE"/>
    <w:rsid w:val="006E7F9C"/>
    <w:rsid w:val="006F4382"/>
    <w:rsid w:val="00727394"/>
    <w:rsid w:val="00733E8C"/>
    <w:rsid w:val="007601F5"/>
    <w:rsid w:val="0077077C"/>
    <w:rsid w:val="007766BA"/>
    <w:rsid w:val="00782FD0"/>
    <w:rsid w:val="00784442"/>
    <w:rsid w:val="00786BE7"/>
    <w:rsid w:val="00795E3A"/>
    <w:rsid w:val="007A7F1B"/>
    <w:rsid w:val="007B61D5"/>
    <w:rsid w:val="007C20A9"/>
    <w:rsid w:val="007C6437"/>
    <w:rsid w:val="007D188F"/>
    <w:rsid w:val="007D7324"/>
    <w:rsid w:val="007E5167"/>
    <w:rsid w:val="007E7B58"/>
    <w:rsid w:val="00802361"/>
    <w:rsid w:val="008153D2"/>
    <w:rsid w:val="00815C6E"/>
    <w:rsid w:val="00822FDD"/>
    <w:rsid w:val="00833A6D"/>
    <w:rsid w:val="00836DD7"/>
    <w:rsid w:val="00843A7D"/>
    <w:rsid w:val="00854300"/>
    <w:rsid w:val="008652B4"/>
    <w:rsid w:val="00875634"/>
    <w:rsid w:val="00876C20"/>
    <w:rsid w:val="00876C32"/>
    <w:rsid w:val="00892781"/>
    <w:rsid w:val="008B1BE5"/>
    <w:rsid w:val="008C39B5"/>
    <w:rsid w:val="008D4F0D"/>
    <w:rsid w:val="008D6FF6"/>
    <w:rsid w:val="008E04AD"/>
    <w:rsid w:val="008E6205"/>
    <w:rsid w:val="008F3095"/>
    <w:rsid w:val="008F6105"/>
    <w:rsid w:val="00922DF7"/>
    <w:rsid w:val="00932FDA"/>
    <w:rsid w:val="009469C8"/>
    <w:rsid w:val="00967AA5"/>
    <w:rsid w:val="009711FF"/>
    <w:rsid w:val="0097121F"/>
    <w:rsid w:val="00974E9E"/>
    <w:rsid w:val="009B0FF8"/>
    <w:rsid w:val="009F31BD"/>
    <w:rsid w:val="00A0544E"/>
    <w:rsid w:val="00A1674C"/>
    <w:rsid w:val="00A22159"/>
    <w:rsid w:val="00A265F3"/>
    <w:rsid w:val="00A3459B"/>
    <w:rsid w:val="00A46634"/>
    <w:rsid w:val="00A6585A"/>
    <w:rsid w:val="00A74076"/>
    <w:rsid w:val="00A776D5"/>
    <w:rsid w:val="00A93F2A"/>
    <w:rsid w:val="00A979A5"/>
    <w:rsid w:val="00AA58DC"/>
    <w:rsid w:val="00AB0862"/>
    <w:rsid w:val="00AB3675"/>
    <w:rsid w:val="00AC32AA"/>
    <w:rsid w:val="00AD7856"/>
    <w:rsid w:val="00AE1E0D"/>
    <w:rsid w:val="00AF4CB4"/>
    <w:rsid w:val="00AF6D76"/>
    <w:rsid w:val="00B228EA"/>
    <w:rsid w:val="00B5098B"/>
    <w:rsid w:val="00B64C7C"/>
    <w:rsid w:val="00B72B33"/>
    <w:rsid w:val="00B73202"/>
    <w:rsid w:val="00B757CF"/>
    <w:rsid w:val="00BB0013"/>
    <w:rsid w:val="00BB025B"/>
    <w:rsid w:val="00BC318B"/>
    <w:rsid w:val="00BC4A8E"/>
    <w:rsid w:val="00BD09B4"/>
    <w:rsid w:val="00BD7C2C"/>
    <w:rsid w:val="00BE4892"/>
    <w:rsid w:val="00BE697E"/>
    <w:rsid w:val="00BF1E97"/>
    <w:rsid w:val="00BF1FF7"/>
    <w:rsid w:val="00BF6EDD"/>
    <w:rsid w:val="00BF72E7"/>
    <w:rsid w:val="00C11EBD"/>
    <w:rsid w:val="00C16934"/>
    <w:rsid w:val="00C220DE"/>
    <w:rsid w:val="00C35975"/>
    <w:rsid w:val="00C5267B"/>
    <w:rsid w:val="00C65741"/>
    <w:rsid w:val="00C82214"/>
    <w:rsid w:val="00C829CC"/>
    <w:rsid w:val="00C86AB0"/>
    <w:rsid w:val="00C874AC"/>
    <w:rsid w:val="00C91DAD"/>
    <w:rsid w:val="00C976B2"/>
    <w:rsid w:val="00CB54B9"/>
    <w:rsid w:val="00CD3F4C"/>
    <w:rsid w:val="00CD7F20"/>
    <w:rsid w:val="00CE011F"/>
    <w:rsid w:val="00CE7F1A"/>
    <w:rsid w:val="00CF5DA2"/>
    <w:rsid w:val="00D04011"/>
    <w:rsid w:val="00D05B09"/>
    <w:rsid w:val="00D07DB5"/>
    <w:rsid w:val="00D12CCE"/>
    <w:rsid w:val="00D159A4"/>
    <w:rsid w:val="00D279CB"/>
    <w:rsid w:val="00D27A75"/>
    <w:rsid w:val="00D36E47"/>
    <w:rsid w:val="00D467B4"/>
    <w:rsid w:val="00D57130"/>
    <w:rsid w:val="00D62860"/>
    <w:rsid w:val="00D66A59"/>
    <w:rsid w:val="00D729DC"/>
    <w:rsid w:val="00D74AC7"/>
    <w:rsid w:val="00D96823"/>
    <w:rsid w:val="00DA10BA"/>
    <w:rsid w:val="00DA619F"/>
    <w:rsid w:val="00DD123C"/>
    <w:rsid w:val="00DE6CCE"/>
    <w:rsid w:val="00DF2054"/>
    <w:rsid w:val="00E24042"/>
    <w:rsid w:val="00E244F8"/>
    <w:rsid w:val="00E7606D"/>
    <w:rsid w:val="00E7642A"/>
    <w:rsid w:val="00E76F76"/>
    <w:rsid w:val="00E81D92"/>
    <w:rsid w:val="00E86CC3"/>
    <w:rsid w:val="00E96EB7"/>
    <w:rsid w:val="00EB3086"/>
    <w:rsid w:val="00EB382D"/>
    <w:rsid w:val="00EC4C70"/>
    <w:rsid w:val="00ED03D9"/>
    <w:rsid w:val="00ED6C88"/>
    <w:rsid w:val="00EE5C02"/>
    <w:rsid w:val="00EF4163"/>
    <w:rsid w:val="00F16C31"/>
    <w:rsid w:val="00F2341E"/>
    <w:rsid w:val="00F258C4"/>
    <w:rsid w:val="00F5752A"/>
    <w:rsid w:val="00FA1064"/>
    <w:rsid w:val="00FB1CCA"/>
    <w:rsid w:val="00FB2462"/>
    <w:rsid w:val="00FC27A9"/>
    <w:rsid w:val="00FE3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7FF136"/>
  <w15:docId w15:val="{8132F2D3-DA8B-4288-BE10-2602ACBA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67B"/>
    <w:pPr>
      <w:spacing w:after="200" w:line="276" w:lineRule="auto"/>
    </w:pPr>
    <w:rPr>
      <w:sz w:val="22"/>
      <w:szCs w:val="22"/>
      <w:lang w:eastAsia="en-US"/>
    </w:rPr>
  </w:style>
  <w:style w:type="paragraph" w:styleId="1">
    <w:name w:val="heading 1"/>
    <w:basedOn w:val="a"/>
    <w:next w:val="a"/>
    <w:link w:val="10"/>
    <w:uiPriority w:val="99"/>
    <w:qFormat/>
    <w:locked/>
    <w:rsid w:val="00802361"/>
    <w:pPr>
      <w:autoSpaceDE w:val="0"/>
      <w:autoSpaceDN w:val="0"/>
      <w:adjustRightInd w:val="0"/>
      <w:spacing w:before="108" w:after="108" w:line="240" w:lineRule="auto"/>
      <w:jc w:val="center"/>
      <w:outlineLvl w:val="0"/>
    </w:pPr>
    <w:rPr>
      <w:rFonts w:ascii="Arial"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9273B"/>
    <w:rPr>
      <w:rFonts w:ascii="Cambria" w:eastAsia="Times New Roman" w:hAnsi="Cambria" w:cs="Times New Roman"/>
      <w:b/>
      <w:bCs/>
      <w:kern w:val="32"/>
      <w:sz w:val="32"/>
      <w:szCs w:val="32"/>
      <w:lang w:eastAsia="en-US"/>
    </w:rPr>
  </w:style>
  <w:style w:type="character" w:styleId="a3">
    <w:name w:val="Hyperlink"/>
    <w:uiPriority w:val="99"/>
    <w:rsid w:val="004E5043"/>
    <w:rPr>
      <w:rFonts w:cs="Times New Roman"/>
      <w:color w:val="0000FF"/>
      <w:u w:val="single"/>
    </w:rPr>
  </w:style>
  <w:style w:type="paragraph" w:styleId="3">
    <w:name w:val="Body Text 3"/>
    <w:basedOn w:val="a"/>
    <w:link w:val="30"/>
    <w:uiPriority w:val="99"/>
    <w:rsid w:val="00EB3086"/>
    <w:pPr>
      <w:spacing w:after="0" w:line="240" w:lineRule="auto"/>
      <w:ind w:right="5152"/>
      <w:jc w:val="both"/>
    </w:pPr>
    <w:rPr>
      <w:rFonts w:ascii="Times New Roman" w:hAnsi="Times New Roman"/>
      <w:sz w:val="28"/>
      <w:szCs w:val="28"/>
      <w:lang w:eastAsia="ar-SA"/>
    </w:rPr>
  </w:style>
  <w:style w:type="character" w:customStyle="1" w:styleId="30">
    <w:name w:val="Основной текст 3 Знак"/>
    <w:link w:val="3"/>
    <w:uiPriority w:val="99"/>
    <w:semiHidden/>
    <w:locked/>
    <w:rPr>
      <w:rFonts w:cs="Times New Roman"/>
      <w:sz w:val="16"/>
      <w:szCs w:val="16"/>
      <w:lang w:eastAsia="en-US"/>
    </w:rPr>
  </w:style>
  <w:style w:type="paragraph" w:customStyle="1" w:styleId="NormalTimesNewRoman">
    <w:name w:val="Normal + Times New Roman"/>
    <w:aliases w:val="12 пт,не полужирный,По ширине,Слева:  -0,25 см,..."/>
    <w:basedOn w:val="a"/>
    <w:uiPriority w:val="99"/>
    <w:rsid w:val="00EB3086"/>
    <w:pPr>
      <w:spacing w:after="0" w:line="240" w:lineRule="auto"/>
      <w:ind w:left="-142" w:firstLine="426"/>
      <w:jc w:val="both"/>
    </w:pPr>
    <w:rPr>
      <w:rFonts w:ascii="Times New Roman" w:hAnsi="Times New Roman"/>
      <w:spacing w:val="20"/>
      <w:sz w:val="24"/>
      <w:szCs w:val="24"/>
      <w:lang w:eastAsia="ru-RU"/>
    </w:rPr>
  </w:style>
  <w:style w:type="paragraph" w:styleId="a4">
    <w:name w:val="Balloon Text"/>
    <w:basedOn w:val="a"/>
    <w:link w:val="a5"/>
    <w:uiPriority w:val="99"/>
    <w:semiHidden/>
    <w:unhideWhenUsed/>
    <w:rsid w:val="00BC318B"/>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C318B"/>
    <w:rPr>
      <w:rFonts w:ascii="Tahoma" w:hAnsi="Tahoma" w:cs="Tahoma"/>
      <w:sz w:val="16"/>
      <w:szCs w:val="16"/>
      <w:lang w:eastAsia="en-US"/>
    </w:rPr>
  </w:style>
  <w:style w:type="table" w:styleId="a6">
    <w:name w:val="Table Grid"/>
    <w:basedOn w:val="a1"/>
    <w:locked/>
    <w:rsid w:val="00C86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72B33"/>
    <w:pPr>
      <w:ind w:left="720"/>
      <w:contextualSpacing/>
    </w:pPr>
  </w:style>
  <w:style w:type="paragraph" w:styleId="a8">
    <w:name w:val="header"/>
    <w:basedOn w:val="a"/>
    <w:link w:val="a9"/>
    <w:uiPriority w:val="99"/>
    <w:unhideWhenUsed/>
    <w:rsid w:val="00BF1F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F1FF7"/>
    <w:rPr>
      <w:sz w:val="22"/>
      <w:szCs w:val="22"/>
      <w:lang w:eastAsia="en-US"/>
    </w:rPr>
  </w:style>
  <w:style w:type="paragraph" w:styleId="aa">
    <w:name w:val="footer"/>
    <w:basedOn w:val="a"/>
    <w:link w:val="ab"/>
    <w:uiPriority w:val="99"/>
    <w:unhideWhenUsed/>
    <w:rsid w:val="00BF1F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1FF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321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9FF45-E34F-4E3B-917B-FA745A96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5118995</TotalTime>
  <Pages>10</Pages>
  <Words>3844</Words>
  <Characters>21916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KAZN</cp:lastModifiedBy>
  <cp:revision>107</cp:revision>
  <cp:lastPrinted>2019-10-24T06:56:00Z</cp:lastPrinted>
  <dcterms:created xsi:type="dcterms:W3CDTF">2019-09-19T00:48:00Z</dcterms:created>
  <dcterms:modified xsi:type="dcterms:W3CDTF">2019-10-31T06:12:00Z</dcterms:modified>
</cp:coreProperties>
</file>