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71" w:rsidRDefault="006C49F0" w:rsidP="00C75271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/>
          <w:b/>
          <w:color w:val="000000"/>
          <w:sz w:val="32"/>
          <w:szCs w:val="22"/>
        </w:rPr>
      </w:pPr>
      <w:r>
        <w:rPr>
          <w:rFonts w:ascii="Arial" w:eastAsia="Arial" w:hAnsi="Arial"/>
          <w:b/>
          <w:color w:val="000000"/>
          <w:sz w:val="32"/>
          <w:szCs w:val="22"/>
        </w:rPr>
        <w:t>28.03.2018 г. №4-8-1дсп</w:t>
      </w:r>
      <w:bookmarkStart w:id="0" w:name="_GoBack"/>
      <w:bookmarkEnd w:id="0"/>
    </w:p>
    <w:p w:rsidR="00C75271" w:rsidRDefault="00C75271" w:rsidP="00C75271">
      <w:pPr>
        <w:jc w:val="center"/>
        <w:rPr>
          <w:rFonts w:ascii="Arial" w:eastAsia="Arial" w:hAnsi="Arial"/>
          <w:b/>
          <w:color w:val="000000"/>
          <w:sz w:val="32"/>
          <w:szCs w:val="22"/>
        </w:rPr>
      </w:pPr>
      <w:r>
        <w:rPr>
          <w:rFonts w:ascii="Arial" w:eastAsia="Arial" w:hAnsi="Arial"/>
          <w:b/>
          <w:color w:val="000000"/>
          <w:sz w:val="32"/>
          <w:szCs w:val="22"/>
        </w:rPr>
        <w:t>РОССИЙСКАЯ ФЕДЕРАЦИЯ</w:t>
      </w:r>
    </w:p>
    <w:p w:rsidR="00C75271" w:rsidRDefault="00C75271" w:rsidP="00C75271">
      <w:pPr>
        <w:jc w:val="center"/>
        <w:rPr>
          <w:rFonts w:ascii="Arial" w:eastAsia="Arial" w:hAnsi="Arial"/>
          <w:b/>
          <w:color w:val="000000"/>
          <w:sz w:val="32"/>
          <w:szCs w:val="22"/>
        </w:rPr>
      </w:pPr>
      <w:r>
        <w:rPr>
          <w:rFonts w:ascii="Arial" w:eastAsia="Arial" w:hAnsi="Arial"/>
          <w:b/>
          <w:color w:val="000000"/>
          <w:sz w:val="32"/>
          <w:szCs w:val="22"/>
        </w:rPr>
        <w:t>ИРКУТСКАЯ ОБЛАСТЬ</w:t>
      </w:r>
    </w:p>
    <w:p w:rsidR="00C75271" w:rsidRDefault="00C75271" w:rsidP="00C75271">
      <w:pPr>
        <w:jc w:val="center"/>
        <w:rPr>
          <w:rFonts w:ascii="Arial" w:eastAsia="Arial" w:hAnsi="Arial"/>
          <w:b/>
          <w:color w:val="000000"/>
          <w:sz w:val="32"/>
          <w:szCs w:val="22"/>
        </w:rPr>
      </w:pPr>
      <w:r>
        <w:rPr>
          <w:rFonts w:ascii="Arial" w:eastAsia="Arial" w:hAnsi="Arial"/>
          <w:b/>
          <w:color w:val="000000"/>
          <w:sz w:val="32"/>
          <w:szCs w:val="22"/>
        </w:rPr>
        <w:t>ИРКУТСКИЙ РАЙОН</w:t>
      </w:r>
    </w:p>
    <w:p w:rsidR="00C75271" w:rsidRDefault="00C75271" w:rsidP="00C75271">
      <w:pPr>
        <w:jc w:val="center"/>
        <w:rPr>
          <w:rFonts w:ascii="Arial" w:eastAsia="Arial" w:hAnsi="Arial"/>
          <w:b/>
          <w:color w:val="000000"/>
          <w:sz w:val="32"/>
          <w:szCs w:val="22"/>
        </w:rPr>
      </w:pPr>
      <w:r>
        <w:rPr>
          <w:rFonts w:ascii="Arial" w:eastAsia="Arial" w:hAnsi="Arial"/>
          <w:b/>
          <w:color w:val="000000"/>
          <w:sz w:val="32"/>
          <w:szCs w:val="22"/>
        </w:rPr>
        <w:t>ГОРОХОВСКОЕ МУНИЦИПАЛЬНОЕ ОБРАЗОВАНИЕ</w:t>
      </w:r>
    </w:p>
    <w:p w:rsidR="00C75271" w:rsidRDefault="00C75271" w:rsidP="00C75271">
      <w:pPr>
        <w:jc w:val="center"/>
        <w:rPr>
          <w:rFonts w:ascii="Arial" w:eastAsia="Arial" w:hAnsi="Arial"/>
          <w:b/>
          <w:color w:val="000000"/>
          <w:sz w:val="32"/>
          <w:szCs w:val="22"/>
        </w:rPr>
      </w:pPr>
      <w:r>
        <w:rPr>
          <w:rFonts w:ascii="Arial" w:eastAsia="Arial" w:hAnsi="Arial"/>
          <w:b/>
          <w:color w:val="000000"/>
          <w:sz w:val="32"/>
          <w:szCs w:val="22"/>
        </w:rPr>
        <w:t>ДУМА</w:t>
      </w:r>
    </w:p>
    <w:p w:rsidR="00C75271" w:rsidRDefault="00C75271" w:rsidP="00C75271">
      <w:pPr>
        <w:jc w:val="center"/>
        <w:rPr>
          <w:rFonts w:ascii="Arial" w:eastAsia="Arial" w:hAnsi="Arial"/>
          <w:b/>
          <w:color w:val="000000"/>
          <w:sz w:val="32"/>
          <w:szCs w:val="22"/>
        </w:rPr>
      </w:pPr>
      <w:r>
        <w:rPr>
          <w:rFonts w:ascii="Arial" w:eastAsia="Arial" w:hAnsi="Arial"/>
          <w:b/>
          <w:color w:val="000000"/>
          <w:sz w:val="32"/>
          <w:szCs w:val="22"/>
        </w:rPr>
        <w:t>РЕШЕНИЕ</w:t>
      </w:r>
    </w:p>
    <w:p w:rsidR="00C75271" w:rsidRDefault="00C75271" w:rsidP="00C75271">
      <w:pPr>
        <w:jc w:val="center"/>
        <w:rPr>
          <w:rFonts w:ascii="Arial" w:eastAsia="Arial" w:hAnsi="Arial"/>
          <w:b/>
          <w:color w:val="000000"/>
          <w:sz w:val="32"/>
          <w:szCs w:val="22"/>
        </w:rPr>
      </w:pPr>
    </w:p>
    <w:p w:rsidR="00C75271" w:rsidRDefault="00C75271" w:rsidP="00C75271">
      <w:pPr>
        <w:jc w:val="center"/>
        <w:rPr>
          <w:rFonts w:ascii="Arial" w:eastAsia="Arial" w:hAnsi="Arial"/>
          <w:b/>
          <w:color w:val="000000"/>
          <w:sz w:val="32"/>
          <w:szCs w:val="22"/>
        </w:rPr>
      </w:pPr>
      <w:r>
        <w:rPr>
          <w:rFonts w:ascii="Arial" w:hAnsi="Arial"/>
          <w:b/>
          <w:color w:val="000000"/>
          <w:spacing w:val="2"/>
          <w:sz w:val="32"/>
          <w:szCs w:val="32"/>
          <w:shd w:val="clear" w:color="auto" w:fill="FFFFFF"/>
        </w:rPr>
        <w:t>ОБ УТВЕРЖДЕНИИ ПРОГРАММЫ КОМПЛЕКСНОГО РАЗВИТИЯ СОЦИАЛЬНОЙ ИНФРАСТРУКТУРЫ ГОРОХОВСКОГО МУНИЦИПАЛЬНОГО ОБРАЗОВАНИЯ ИРКУТСКОГО РАЙОНА ИРКУТСКОЙ ОБЛАСТИ 2018-2032 ГГ.</w:t>
      </w:r>
    </w:p>
    <w:p w:rsidR="00C75271" w:rsidRDefault="00C75271" w:rsidP="00C75271">
      <w:pPr>
        <w:jc w:val="center"/>
        <w:rPr>
          <w:rFonts w:ascii="Arial" w:eastAsia="Arial" w:hAnsi="Arial"/>
          <w:b/>
          <w:color w:val="000000"/>
          <w:sz w:val="32"/>
          <w:szCs w:val="22"/>
        </w:rPr>
      </w:pPr>
    </w:p>
    <w:p w:rsidR="00C75271" w:rsidRDefault="00C75271" w:rsidP="00C75271">
      <w:pPr>
        <w:jc w:val="both"/>
        <w:rPr>
          <w:rFonts w:ascii="Arial" w:eastAsia="Arial" w:hAnsi="Arial"/>
          <w:color w:val="000000"/>
          <w:sz w:val="24"/>
          <w:szCs w:val="22"/>
        </w:rPr>
      </w:pPr>
      <w:r>
        <w:rPr>
          <w:rFonts w:ascii="Arial" w:eastAsia="Arial" w:hAnsi="Arial"/>
          <w:color w:val="000000"/>
          <w:sz w:val="24"/>
          <w:szCs w:val="22"/>
        </w:rPr>
        <w:t xml:space="preserve">В целях повышения качества жизни населения, его занятости и </w:t>
      </w:r>
      <w:proofErr w:type="spellStart"/>
      <w:r>
        <w:rPr>
          <w:rFonts w:ascii="Arial" w:eastAsia="Arial" w:hAnsi="Arial"/>
          <w:color w:val="000000"/>
          <w:sz w:val="24"/>
          <w:szCs w:val="22"/>
        </w:rPr>
        <w:t>самозанятости</w:t>
      </w:r>
      <w:proofErr w:type="spellEnd"/>
      <w:r>
        <w:rPr>
          <w:rFonts w:ascii="Arial" w:eastAsia="Arial" w:hAnsi="Arial"/>
          <w:color w:val="000000"/>
          <w:sz w:val="24"/>
          <w:szCs w:val="22"/>
        </w:rPr>
        <w:t>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 на территории Гороховского муниципального образования, руководствуясь Постановлением Правительства РФ от 01 октября 2015 г. №1050 «Об утверждении требований к программам комплексного развития социальной инфраструктуры поселений, городских округов», частями 28 и 34 статьи 1, а также статьями 8, 26 Градостроительного кодекса Российской Федерации, пунктом 5 части 1 статьи 14 Федерального закона от 06.10.2003 №131 ФЗ «Об общих принципах организации местного самоуправления в Российской Федерации», Уставом Гороховского муниципального образования, Дума Гороховского муниципального образования</w:t>
      </w:r>
    </w:p>
    <w:p w:rsidR="00C75271" w:rsidRDefault="00C75271" w:rsidP="00C75271">
      <w:pPr>
        <w:pStyle w:val="ConsPlusNormal"/>
        <w:widowControl/>
        <w:ind w:firstLine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5271" w:rsidRDefault="00C75271" w:rsidP="00C75271">
      <w:pPr>
        <w:pStyle w:val="ConsPlusNormal"/>
        <w:widowControl/>
        <w:ind w:firstLine="0"/>
        <w:jc w:val="center"/>
        <w:rPr>
          <w:rFonts w:eastAsia="Arial"/>
          <w:b/>
          <w:color w:val="000000"/>
          <w:sz w:val="30"/>
          <w:szCs w:val="30"/>
        </w:rPr>
      </w:pPr>
      <w:r>
        <w:rPr>
          <w:rFonts w:eastAsia="Arial"/>
          <w:b/>
          <w:color w:val="000000"/>
          <w:sz w:val="30"/>
          <w:szCs w:val="30"/>
        </w:rPr>
        <w:t>РЕШИЛА:</w:t>
      </w:r>
    </w:p>
    <w:p w:rsidR="00C75271" w:rsidRDefault="00C75271" w:rsidP="00C75271">
      <w:pPr>
        <w:jc w:val="center"/>
        <w:rPr>
          <w:rFonts w:ascii="Arial" w:eastAsia="Arial" w:hAnsi="Arial"/>
          <w:color w:val="000000"/>
          <w:sz w:val="24"/>
          <w:szCs w:val="24"/>
        </w:rPr>
      </w:pPr>
    </w:p>
    <w:p w:rsidR="00C75271" w:rsidRDefault="00C75271" w:rsidP="00C75271">
      <w:pPr>
        <w:ind w:firstLine="709"/>
        <w:jc w:val="both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1. Утвердить Программу комплексного развития социальной инфраструктуры Гороховского муниципального образования Иркутского района Иркутской области 2018-2032 гг. (Приложение 1)</w:t>
      </w:r>
    </w:p>
    <w:p w:rsidR="00C75271" w:rsidRDefault="00C75271" w:rsidP="00C75271">
      <w:pPr>
        <w:shd w:val="clear" w:color="auto" w:fill="FFFFFF"/>
        <w:tabs>
          <w:tab w:val="left" w:pos="709"/>
        </w:tabs>
        <w:spacing w:line="255" w:lineRule="atLeast"/>
        <w:ind w:firstLine="709"/>
        <w:jc w:val="both"/>
        <w:rPr>
          <w:rFonts w:ascii="Arial" w:eastAsia="Times New Roman" w:hAnsi="Arial"/>
          <w:color w:val="0D0D0D"/>
          <w:sz w:val="24"/>
          <w:szCs w:val="24"/>
        </w:rPr>
      </w:pPr>
      <w:r>
        <w:rPr>
          <w:rFonts w:ascii="Arial" w:hAnsi="Arial"/>
          <w:color w:val="0D0D0D"/>
          <w:sz w:val="24"/>
          <w:szCs w:val="24"/>
        </w:rPr>
        <w:t xml:space="preserve">2. Опубликовать настоящее решение в информационном бюллетене «Вестник Гороховского муниципального образования» и на официальном сайте администрации </w:t>
      </w:r>
      <w:r>
        <w:rPr>
          <w:rFonts w:ascii="Arial" w:hAnsi="Arial"/>
          <w:color w:val="0D0D0D"/>
          <w:sz w:val="24"/>
          <w:szCs w:val="24"/>
          <w:u w:val="single"/>
          <w:lang w:val="en-US" w:eastAsia="en-US"/>
        </w:rPr>
        <w:t>www</w:t>
      </w:r>
      <w:r>
        <w:rPr>
          <w:rFonts w:ascii="Arial" w:hAnsi="Arial"/>
          <w:color w:val="0D0D0D"/>
          <w:sz w:val="24"/>
          <w:szCs w:val="24"/>
          <w:u w:val="single"/>
          <w:lang w:eastAsia="en-US"/>
        </w:rPr>
        <w:t xml:space="preserve">: </w:t>
      </w:r>
      <w:proofErr w:type="spellStart"/>
      <w:r>
        <w:rPr>
          <w:rFonts w:ascii="Arial" w:hAnsi="Arial"/>
          <w:color w:val="0D0D0D"/>
          <w:sz w:val="24"/>
          <w:szCs w:val="24"/>
          <w:u w:val="single"/>
          <w:lang w:val="en-US" w:eastAsia="en-US"/>
        </w:rPr>
        <w:t>gorokhovskoe</w:t>
      </w:r>
      <w:proofErr w:type="spellEnd"/>
      <w:r>
        <w:rPr>
          <w:rFonts w:ascii="Arial" w:hAnsi="Arial"/>
          <w:color w:val="0D0D0D"/>
          <w:sz w:val="24"/>
          <w:szCs w:val="24"/>
          <w:u w:val="single"/>
          <w:lang w:eastAsia="en-US"/>
        </w:rPr>
        <w:t>-</w:t>
      </w:r>
      <w:proofErr w:type="spellStart"/>
      <w:r>
        <w:rPr>
          <w:rFonts w:ascii="Arial" w:hAnsi="Arial"/>
          <w:color w:val="0D0D0D"/>
          <w:sz w:val="24"/>
          <w:szCs w:val="24"/>
          <w:u w:val="single"/>
          <w:lang w:val="en-US" w:eastAsia="en-US"/>
        </w:rPr>
        <w:t>mo</w:t>
      </w:r>
      <w:proofErr w:type="spellEnd"/>
      <w:r>
        <w:rPr>
          <w:rFonts w:ascii="Arial" w:hAnsi="Arial"/>
          <w:color w:val="0D0D0D"/>
          <w:sz w:val="24"/>
          <w:szCs w:val="24"/>
          <w:u w:val="single"/>
          <w:lang w:eastAsia="en-US"/>
        </w:rPr>
        <w:t>.</w:t>
      </w:r>
      <w:proofErr w:type="spellStart"/>
      <w:r>
        <w:rPr>
          <w:rFonts w:ascii="Arial" w:hAnsi="Arial"/>
          <w:color w:val="0D0D0D"/>
          <w:sz w:val="24"/>
          <w:szCs w:val="24"/>
          <w:u w:val="single"/>
          <w:lang w:val="en-US" w:eastAsia="en-US"/>
        </w:rPr>
        <w:t>ru</w:t>
      </w:r>
      <w:proofErr w:type="spellEnd"/>
      <w:r>
        <w:rPr>
          <w:rFonts w:ascii="Arial" w:hAnsi="Arial"/>
          <w:color w:val="0D0D0D"/>
          <w:sz w:val="24"/>
          <w:szCs w:val="24"/>
          <w:u w:val="single"/>
        </w:rPr>
        <w:t>.</w:t>
      </w:r>
    </w:p>
    <w:p w:rsidR="00C75271" w:rsidRDefault="00C75271" w:rsidP="00C75271">
      <w:pPr>
        <w:shd w:val="clear" w:color="auto" w:fill="FFFFFF"/>
        <w:tabs>
          <w:tab w:val="left" w:pos="709"/>
        </w:tabs>
        <w:spacing w:line="255" w:lineRule="atLeast"/>
        <w:ind w:firstLine="709"/>
        <w:jc w:val="both"/>
        <w:rPr>
          <w:rFonts w:ascii="Arial" w:hAnsi="Arial"/>
          <w:color w:val="0D0D0D"/>
          <w:sz w:val="24"/>
          <w:szCs w:val="24"/>
        </w:rPr>
      </w:pPr>
      <w:r>
        <w:rPr>
          <w:rFonts w:ascii="Arial" w:hAnsi="Arial"/>
          <w:color w:val="0D0D0D"/>
          <w:sz w:val="24"/>
          <w:szCs w:val="24"/>
        </w:rPr>
        <w:t xml:space="preserve">3. </w:t>
      </w:r>
      <w:r>
        <w:rPr>
          <w:rFonts w:ascii="Arial" w:hAnsi="Arial"/>
          <w:color w:val="0D0D0D"/>
          <w:sz w:val="24"/>
          <w:szCs w:val="24"/>
          <w:lang w:eastAsia="en-US"/>
        </w:rPr>
        <w:t>Контроль за исполнением оставляю за собой.</w:t>
      </w:r>
    </w:p>
    <w:p w:rsidR="00C75271" w:rsidRDefault="00C75271" w:rsidP="00C75271">
      <w:pPr>
        <w:jc w:val="both"/>
        <w:rPr>
          <w:rFonts w:ascii="Arial" w:eastAsia="Arial" w:hAnsi="Arial"/>
          <w:color w:val="000000"/>
          <w:sz w:val="24"/>
          <w:szCs w:val="22"/>
        </w:rPr>
      </w:pPr>
    </w:p>
    <w:p w:rsidR="00C75271" w:rsidRDefault="00C75271" w:rsidP="00C75271">
      <w:pPr>
        <w:jc w:val="both"/>
        <w:rPr>
          <w:rFonts w:ascii="Arial" w:eastAsia="Arial" w:hAnsi="Arial"/>
          <w:color w:val="000000"/>
          <w:sz w:val="24"/>
          <w:szCs w:val="22"/>
        </w:rPr>
      </w:pPr>
    </w:p>
    <w:p w:rsidR="00C75271" w:rsidRDefault="00C75271" w:rsidP="00C75271">
      <w:pPr>
        <w:jc w:val="both"/>
        <w:rPr>
          <w:rFonts w:ascii="Arial" w:eastAsia="Arial" w:hAnsi="Arial"/>
          <w:color w:val="000000"/>
          <w:sz w:val="24"/>
          <w:szCs w:val="22"/>
        </w:rPr>
      </w:pPr>
      <w:r>
        <w:rPr>
          <w:rFonts w:ascii="Arial" w:eastAsia="Arial" w:hAnsi="Arial"/>
          <w:color w:val="000000"/>
          <w:sz w:val="24"/>
          <w:szCs w:val="22"/>
        </w:rPr>
        <w:t>Председатель Думы,</w:t>
      </w:r>
    </w:p>
    <w:p w:rsidR="00C75271" w:rsidRDefault="00C75271" w:rsidP="00C75271">
      <w:pPr>
        <w:jc w:val="both"/>
        <w:rPr>
          <w:rFonts w:ascii="Arial" w:eastAsia="Arial" w:hAnsi="Arial"/>
          <w:color w:val="000000"/>
          <w:sz w:val="24"/>
          <w:szCs w:val="22"/>
        </w:rPr>
      </w:pPr>
      <w:r>
        <w:rPr>
          <w:rFonts w:ascii="Arial" w:eastAsia="Arial" w:hAnsi="Arial"/>
          <w:color w:val="000000"/>
          <w:sz w:val="24"/>
          <w:szCs w:val="22"/>
        </w:rPr>
        <w:t>Гороховского муниципального образования</w:t>
      </w:r>
    </w:p>
    <w:p w:rsidR="00C75271" w:rsidRDefault="00C75271" w:rsidP="00C75271">
      <w:pPr>
        <w:jc w:val="both"/>
        <w:rPr>
          <w:rFonts w:ascii="Courier New" w:eastAsia="Times New Roman" w:hAnsi="Courier New" w:cs="Courier New"/>
          <w:color w:val="0D0D0D"/>
          <w:sz w:val="22"/>
          <w:szCs w:val="22"/>
        </w:rPr>
      </w:pPr>
      <w:r>
        <w:rPr>
          <w:rFonts w:ascii="Arial" w:eastAsia="Arial" w:hAnsi="Arial"/>
          <w:color w:val="000000"/>
          <w:sz w:val="24"/>
          <w:szCs w:val="22"/>
        </w:rPr>
        <w:t>М.Б. Пахалуев</w:t>
      </w:r>
    </w:p>
    <w:p w:rsidR="00C75271" w:rsidRDefault="00C75271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5271" w:rsidRDefault="00C75271" w:rsidP="00C75271">
      <w:pPr>
        <w:spacing w:line="200" w:lineRule="exact"/>
        <w:jc w:val="right"/>
        <w:rPr>
          <w:rFonts w:ascii="Times New Roman" w:eastAsia="Times New Roman" w:hAnsi="Times New Roman"/>
          <w:sz w:val="24"/>
        </w:rPr>
        <w:sectPr w:rsidR="00C75271" w:rsidSect="00C75271">
          <w:footerReference w:type="default" r:id="rId8"/>
          <w:pgSz w:w="11900" w:h="16840"/>
          <w:pgMar w:top="826" w:right="1460" w:bottom="686" w:left="1420" w:header="0" w:footer="0" w:gutter="0"/>
          <w:cols w:space="820"/>
          <w:titlePg/>
          <w:docGrid w:linePitch="360"/>
        </w:sect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5271" w:rsidRDefault="00C75271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5271" w:rsidRDefault="00C75271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5271" w:rsidRDefault="00C75271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5271" w:rsidRDefault="00C75271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5271" w:rsidRDefault="00C75271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5271" w:rsidRDefault="00C75271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5271" w:rsidRDefault="00C75271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5271" w:rsidRDefault="00C75271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5271" w:rsidRDefault="00C75271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5271" w:rsidRDefault="00C75271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5271" w:rsidRDefault="00C75271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5271" w:rsidRDefault="00C75271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5271" w:rsidRDefault="00C75271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5271" w:rsidRDefault="00C75271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5271" w:rsidRDefault="00C75271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5271" w:rsidRDefault="00C75271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5271" w:rsidRDefault="00C75271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5271" w:rsidRPr="00C75271" w:rsidRDefault="00C75271" w:rsidP="004F0017">
      <w:pPr>
        <w:spacing w:line="261" w:lineRule="exact"/>
        <w:rPr>
          <w:rFonts w:ascii="Arial" w:eastAsia="Times New Roman" w:hAnsi="Arial"/>
          <w:sz w:val="24"/>
          <w:szCs w:val="24"/>
        </w:rPr>
      </w:pPr>
    </w:p>
    <w:p w:rsidR="004F0017" w:rsidRPr="00C75271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C75271">
        <w:rPr>
          <w:rFonts w:ascii="Arial" w:eastAsia="Times New Roman" w:hAnsi="Arial"/>
          <w:sz w:val="24"/>
          <w:szCs w:val="24"/>
        </w:rPr>
        <w:t>СОГЛАСОВАНО</w:t>
      </w:r>
    </w:p>
    <w:p w:rsidR="004F0017" w:rsidRPr="00C75271" w:rsidRDefault="004F0017" w:rsidP="004F0017">
      <w:pPr>
        <w:spacing w:line="1" w:lineRule="exact"/>
        <w:contextualSpacing/>
        <w:rPr>
          <w:rFonts w:ascii="Arial" w:eastAsia="Times New Roman" w:hAnsi="Arial"/>
          <w:sz w:val="24"/>
          <w:szCs w:val="24"/>
        </w:rPr>
      </w:pPr>
    </w:p>
    <w:p w:rsidR="004F0017" w:rsidRPr="00C75271" w:rsidRDefault="004F0017" w:rsidP="004F0017">
      <w:pPr>
        <w:contextualSpacing/>
        <w:rPr>
          <w:rFonts w:ascii="Arial" w:eastAsia="Times New Roman" w:hAnsi="Arial"/>
          <w:sz w:val="24"/>
          <w:szCs w:val="24"/>
        </w:rPr>
      </w:pPr>
    </w:p>
    <w:p w:rsidR="004F0017" w:rsidRPr="00C75271" w:rsidRDefault="008F06D3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C75271">
        <w:rPr>
          <w:rFonts w:ascii="Arial" w:eastAsia="Times New Roman" w:hAnsi="Arial"/>
          <w:sz w:val="24"/>
          <w:szCs w:val="24"/>
        </w:rPr>
        <w:t>Глава Гороховского муниципального образования</w:t>
      </w:r>
    </w:p>
    <w:p w:rsidR="008F06D3" w:rsidRPr="00C75271" w:rsidRDefault="008F06D3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</w:p>
    <w:p w:rsidR="004F0017" w:rsidRPr="00C75271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C75271">
        <w:rPr>
          <w:rFonts w:ascii="Arial" w:eastAsia="Times New Roman" w:hAnsi="Arial"/>
          <w:sz w:val="24"/>
          <w:szCs w:val="24"/>
        </w:rPr>
        <w:t xml:space="preserve">__________________ </w:t>
      </w:r>
      <w:r w:rsidR="008F06D3" w:rsidRPr="00C75271">
        <w:rPr>
          <w:rFonts w:ascii="Arial" w:eastAsia="Times New Roman" w:hAnsi="Arial"/>
          <w:sz w:val="24"/>
          <w:szCs w:val="24"/>
        </w:rPr>
        <w:t>Пахалуев М</w:t>
      </w:r>
      <w:r w:rsidR="001A3E36" w:rsidRPr="00C75271">
        <w:rPr>
          <w:rFonts w:ascii="Arial" w:eastAsia="Times New Roman" w:hAnsi="Arial"/>
          <w:sz w:val="24"/>
          <w:szCs w:val="24"/>
        </w:rPr>
        <w:t>.</w:t>
      </w:r>
      <w:r w:rsidR="008F06D3" w:rsidRPr="00C75271">
        <w:rPr>
          <w:rFonts w:ascii="Arial" w:eastAsia="Times New Roman" w:hAnsi="Arial"/>
          <w:sz w:val="24"/>
          <w:szCs w:val="24"/>
        </w:rPr>
        <w:t>Б.</w:t>
      </w:r>
    </w:p>
    <w:p w:rsidR="004F0017" w:rsidRPr="00C75271" w:rsidRDefault="004F0017" w:rsidP="004F0017">
      <w:pPr>
        <w:spacing w:line="300" w:lineRule="exact"/>
        <w:contextualSpacing/>
        <w:rPr>
          <w:rFonts w:ascii="Arial" w:eastAsia="Times New Roman" w:hAnsi="Arial"/>
          <w:sz w:val="24"/>
          <w:szCs w:val="24"/>
        </w:rPr>
      </w:pPr>
    </w:p>
    <w:p w:rsidR="004F0017" w:rsidRPr="00C75271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C75271">
        <w:rPr>
          <w:rFonts w:ascii="Arial" w:eastAsia="Times New Roman" w:hAnsi="Arial"/>
          <w:sz w:val="24"/>
          <w:szCs w:val="24"/>
        </w:rPr>
        <w:t xml:space="preserve">«____» _________________ </w:t>
      </w:r>
      <w:r w:rsidR="001A3E36" w:rsidRPr="00C75271">
        <w:rPr>
          <w:rFonts w:ascii="Arial" w:eastAsia="Times New Roman" w:hAnsi="Arial"/>
          <w:sz w:val="24"/>
          <w:szCs w:val="24"/>
        </w:rPr>
        <w:t>201</w:t>
      </w:r>
      <w:r w:rsidR="008F06D3" w:rsidRPr="00C75271">
        <w:rPr>
          <w:rFonts w:ascii="Arial" w:eastAsia="Times New Roman" w:hAnsi="Arial"/>
          <w:sz w:val="24"/>
          <w:szCs w:val="24"/>
        </w:rPr>
        <w:t>8</w:t>
      </w:r>
      <w:r w:rsidRPr="00C75271">
        <w:rPr>
          <w:rFonts w:ascii="Arial" w:eastAsia="Times New Roman" w:hAnsi="Arial"/>
          <w:sz w:val="24"/>
          <w:szCs w:val="24"/>
        </w:rPr>
        <w:t xml:space="preserve"> г.</w:t>
      </w:r>
    </w:p>
    <w:p w:rsidR="004F0017" w:rsidRPr="00C75271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C75271">
        <w:rPr>
          <w:rFonts w:ascii="Arial" w:eastAsia="Times New Roman" w:hAnsi="Arial"/>
          <w:sz w:val="24"/>
          <w:szCs w:val="24"/>
        </w:rPr>
        <w:t>м.п.</w:t>
      </w:r>
    </w:p>
    <w:p w:rsidR="004F0017" w:rsidRPr="00C75271" w:rsidRDefault="004F0017" w:rsidP="004F0017">
      <w:pPr>
        <w:spacing w:line="200" w:lineRule="exact"/>
        <w:contextualSpacing/>
        <w:rPr>
          <w:rFonts w:ascii="Arial" w:eastAsia="Times New Roman" w:hAnsi="Arial"/>
          <w:sz w:val="24"/>
          <w:szCs w:val="24"/>
        </w:rPr>
      </w:pPr>
      <w:r w:rsidRPr="00C75271">
        <w:rPr>
          <w:rFonts w:ascii="Arial" w:eastAsia="Times New Roman" w:hAnsi="Arial"/>
          <w:sz w:val="24"/>
          <w:szCs w:val="24"/>
        </w:rPr>
        <w:br w:type="column"/>
      </w:r>
    </w:p>
    <w:p w:rsidR="004F0017" w:rsidRPr="00C75271" w:rsidRDefault="004F0017" w:rsidP="004F0017">
      <w:pPr>
        <w:spacing w:line="260" w:lineRule="exact"/>
        <w:contextualSpacing/>
        <w:rPr>
          <w:rFonts w:ascii="Arial" w:eastAsia="Times New Roman" w:hAnsi="Arial"/>
          <w:sz w:val="24"/>
          <w:szCs w:val="24"/>
        </w:rPr>
      </w:pPr>
    </w:p>
    <w:p w:rsidR="004F0017" w:rsidRPr="00C75271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C75271">
        <w:rPr>
          <w:rFonts w:ascii="Arial" w:eastAsia="Times New Roman" w:hAnsi="Arial"/>
          <w:sz w:val="24"/>
          <w:szCs w:val="24"/>
        </w:rPr>
        <w:t>УТВЕРЖДАЮ</w:t>
      </w:r>
    </w:p>
    <w:p w:rsidR="004F0017" w:rsidRPr="00C75271" w:rsidRDefault="004F0017" w:rsidP="004F0017">
      <w:pPr>
        <w:contextualSpacing/>
        <w:rPr>
          <w:rFonts w:ascii="Arial" w:eastAsia="Times New Roman" w:hAnsi="Arial"/>
          <w:sz w:val="24"/>
          <w:szCs w:val="24"/>
        </w:rPr>
      </w:pPr>
    </w:p>
    <w:p w:rsidR="004F0017" w:rsidRPr="00C75271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C75271">
        <w:rPr>
          <w:rFonts w:ascii="Arial" w:eastAsia="Times New Roman" w:hAnsi="Arial"/>
          <w:sz w:val="24"/>
          <w:szCs w:val="24"/>
        </w:rPr>
        <w:t>Исполнительный директор</w:t>
      </w:r>
    </w:p>
    <w:p w:rsidR="004F0017" w:rsidRPr="00C75271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C75271">
        <w:rPr>
          <w:rFonts w:ascii="Arial" w:eastAsia="Times New Roman" w:hAnsi="Arial"/>
          <w:sz w:val="24"/>
          <w:szCs w:val="24"/>
        </w:rPr>
        <w:t>ООО «Энергоресурс-Аудит»</w:t>
      </w:r>
    </w:p>
    <w:p w:rsidR="004F0017" w:rsidRPr="00C75271" w:rsidRDefault="004F0017" w:rsidP="004F0017">
      <w:pPr>
        <w:spacing w:line="1" w:lineRule="exact"/>
        <w:contextualSpacing/>
        <w:rPr>
          <w:rFonts w:ascii="Arial" w:eastAsia="Times New Roman" w:hAnsi="Arial"/>
          <w:sz w:val="24"/>
          <w:szCs w:val="24"/>
        </w:rPr>
      </w:pPr>
    </w:p>
    <w:p w:rsidR="004F0017" w:rsidRPr="00C75271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</w:p>
    <w:p w:rsidR="004F0017" w:rsidRPr="00C75271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C75271">
        <w:rPr>
          <w:rFonts w:ascii="Arial" w:eastAsia="Times New Roman" w:hAnsi="Arial"/>
          <w:sz w:val="24"/>
          <w:szCs w:val="24"/>
        </w:rPr>
        <w:t>__________________ Карпов И.О.</w:t>
      </w:r>
    </w:p>
    <w:p w:rsidR="004F0017" w:rsidRPr="00C75271" w:rsidRDefault="004F0017" w:rsidP="004F0017">
      <w:pPr>
        <w:spacing w:line="300" w:lineRule="exact"/>
        <w:contextualSpacing/>
        <w:rPr>
          <w:rFonts w:ascii="Arial" w:eastAsia="Times New Roman" w:hAnsi="Arial"/>
          <w:sz w:val="24"/>
          <w:szCs w:val="24"/>
        </w:rPr>
      </w:pPr>
    </w:p>
    <w:p w:rsidR="004F0017" w:rsidRPr="00C75271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C75271">
        <w:rPr>
          <w:rFonts w:ascii="Arial" w:eastAsia="Times New Roman" w:hAnsi="Arial"/>
          <w:sz w:val="24"/>
          <w:szCs w:val="24"/>
        </w:rPr>
        <w:t xml:space="preserve">«____» _________________ </w:t>
      </w:r>
      <w:r w:rsidR="001A3E36" w:rsidRPr="00C75271">
        <w:rPr>
          <w:rFonts w:ascii="Arial" w:eastAsia="Times New Roman" w:hAnsi="Arial"/>
          <w:sz w:val="24"/>
          <w:szCs w:val="24"/>
        </w:rPr>
        <w:t>201</w:t>
      </w:r>
      <w:r w:rsidR="008F06D3" w:rsidRPr="00C75271">
        <w:rPr>
          <w:rFonts w:ascii="Arial" w:eastAsia="Times New Roman" w:hAnsi="Arial"/>
          <w:sz w:val="24"/>
          <w:szCs w:val="24"/>
        </w:rPr>
        <w:t>8</w:t>
      </w:r>
      <w:r w:rsidRPr="00C75271">
        <w:rPr>
          <w:rFonts w:ascii="Arial" w:eastAsia="Times New Roman" w:hAnsi="Arial"/>
          <w:sz w:val="24"/>
          <w:szCs w:val="24"/>
        </w:rPr>
        <w:t xml:space="preserve"> г.</w:t>
      </w:r>
    </w:p>
    <w:p w:rsidR="004F0017" w:rsidRPr="00C75271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  <w:sectPr w:rsidR="004F0017" w:rsidRPr="00C75271" w:rsidSect="00C75271">
          <w:type w:val="continuous"/>
          <w:pgSz w:w="11900" w:h="16840"/>
          <w:pgMar w:top="826" w:right="1460" w:bottom="686" w:left="1420" w:header="0" w:footer="0" w:gutter="0"/>
          <w:cols w:num="2" w:space="0" w:equalWidth="0">
            <w:col w:w="4320" w:space="820"/>
            <w:col w:w="3880"/>
          </w:cols>
          <w:titlePg/>
          <w:docGrid w:linePitch="360"/>
        </w:sectPr>
      </w:pPr>
      <w:r w:rsidRPr="00C75271">
        <w:rPr>
          <w:rFonts w:ascii="Arial" w:eastAsia="Times New Roman" w:hAnsi="Arial"/>
          <w:sz w:val="24"/>
          <w:szCs w:val="24"/>
        </w:rPr>
        <w:t>м.п.</w:t>
      </w: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4F0017" w:rsidRPr="00C75271" w:rsidRDefault="004F0017" w:rsidP="004F0017">
      <w:pPr>
        <w:spacing w:line="242" w:lineRule="auto"/>
        <w:jc w:val="center"/>
        <w:rPr>
          <w:rFonts w:ascii="Arial" w:eastAsia="Times New Roman" w:hAnsi="Arial"/>
          <w:b/>
          <w:sz w:val="30"/>
          <w:szCs w:val="30"/>
        </w:rPr>
        <w:sectPr w:rsidR="004F0017" w:rsidRPr="00C75271">
          <w:type w:val="continuous"/>
          <w:pgSz w:w="11900" w:h="16840"/>
          <w:pgMar w:top="826" w:right="1580" w:bottom="686" w:left="1860" w:header="0" w:footer="0" w:gutter="0"/>
          <w:cols w:space="0" w:equalWidth="0">
            <w:col w:w="8460"/>
          </w:cols>
          <w:docGrid w:linePitch="360"/>
        </w:sectPr>
      </w:pPr>
      <w:r w:rsidRPr="00C75271">
        <w:rPr>
          <w:rFonts w:ascii="Arial" w:eastAsia="Times New Roman" w:hAnsi="Arial"/>
          <w:b/>
          <w:sz w:val="30"/>
          <w:szCs w:val="30"/>
        </w:rPr>
        <w:t xml:space="preserve">Программа комплексного развития </w:t>
      </w:r>
      <w:r w:rsidR="00FD59A7" w:rsidRPr="00C75271">
        <w:rPr>
          <w:rFonts w:ascii="Arial" w:eastAsia="Times New Roman" w:hAnsi="Arial"/>
          <w:b/>
          <w:sz w:val="30"/>
          <w:szCs w:val="30"/>
        </w:rPr>
        <w:t>социальной</w:t>
      </w:r>
      <w:r w:rsidRPr="00C75271">
        <w:rPr>
          <w:rFonts w:ascii="Arial" w:eastAsia="Times New Roman" w:hAnsi="Arial"/>
          <w:b/>
          <w:sz w:val="30"/>
          <w:szCs w:val="30"/>
        </w:rPr>
        <w:t xml:space="preserve"> инфраструктуры </w:t>
      </w:r>
      <w:r w:rsidR="008F06D3" w:rsidRPr="00C75271">
        <w:rPr>
          <w:rFonts w:ascii="Arial" w:eastAsia="Times New Roman" w:hAnsi="Arial"/>
          <w:b/>
          <w:sz w:val="30"/>
          <w:szCs w:val="30"/>
        </w:rPr>
        <w:t>Гороховского муниципального образования Иркутского района Иркутской области на период 2018-2032 гг.</w:t>
      </w: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4F0017" w:rsidRPr="00C75271" w:rsidRDefault="004F0017" w:rsidP="004F0017">
      <w:pPr>
        <w:spacing w:line="0" w:lineRule="atLeast"/>
        <w:rPr>
          <w:rFonts w:ascii="Arial" w:eastAsia="Times New Roman" w:hAnsi="Arial"/>
          <w:sz w:val="24"/>
          <w:szCs w:val="24"/>
        </w:rPr>
      </w:pPr>
      <w:r w:rsidRPr="00C75271">
        <w:rPr>
          <w:rFonts w:ascii="Arial" w:eastAsia="Times New Roman" w:hAnsi="Arial"/>
          <w:sz w:val="24"/>
          <w:szCs w:val="24"/>
        </w:rPr>
        <w:t xml:space="preserve">Иркутск </w:t>
      </w:r>
      <w:r w:rsidR="001A3E36" w:rsidRPr="00C75271">
        <w:rPr>
          <w:rFonts w:ascii="Arial" w:eastAsia="Times New Roman" w:hAnsi="Arial"/>
          <w:sz w:val="24"/>
          <w:szCs w:val="24"/>
        </w:rPr>
        <w:t>201</w:t>
      </w:r>
      <w:r w:rsidR="008F06D3" w:rsidRPr="00C75271">
        <w:rPr>
          <w:rFonts w:ascii="Arial" w:eastAsia="Times New Roman" w:hAnsi="Arial"/>
          <w:sz w:val="24"/>
          <w:szCs w:val="24"/>
        </w:rPr>
        <w:t>8</w:t>
      </w:r>
    </w:p>
    <w:p w:rsidR="004F0017" w:rsidRPr="00C75271" w:rsidRDefault="004F0017" w:rsidP="004F0017">
      <w:pPr>
        <w:spacing w:line="0" w:lineRule="atLeast"/>
        <w:rPr>
          <w:rFonts w:ascii="Arial" w:eastAsia="Times New Roman" w:hAnsi="Arial"/>
          <w:b/>
          <w:sz w:val="24"/>
          <w:szCs w:val="24"/>
        </w:rPr>
        <w:sectPr w:rsidR="004F0017" w:rsidRPr="00C75271">
          <w:type w:val="continuous"/>
          <w:pgSz w:w="11900" w:h="16840"/>
          <w:pgMar w:top="826" w:right="4660" w:bottom="686" w:left="5520" w:header="0" w:footer="0" w:gutter="0"/>
          <w:cols w:space="0" w:equalWidth="0">
            <w:col w:w="1720"/>
          </w:cols>
          <w:docGrid w:linePitch="360"/>
        </w:sectPr>
      </w:pPr>
    </w:p>
    <w:p w:rsidR="004F0017" w:rsidRPr="00BA228B" w:rsidRDefault="004F0017" w:rsidP="004F0017">
      <w:pPr>
        <w:spacing w:line="0" w:lineRule="atLeast"/>
        <w:ind w:left="3220"/>
        <w:rPr>
          <w:rFonts w:ascii="Arial" w:eastAsia="Times New Roman" w:hAnsi="Arial"/>
          <w:b/>
          <w:sz w:val="24"/>
          <w:szCs w:val="24"/>
        </w:rPr>
      </w:pPr>
      <w:r w:rsidRPr="00BA228B">
        <w:rPr>
          <w:rFonts w:ascii="Arial" w:eastAsia="Times New Roman" w:hAnsi="Arial"/>
          <w:b/>
          <w:sz w:val="24"/>
          <w:szCs w:val="24"/>
        </w:rPr>
        <w:lastRenderedPageBreak/>
        <w:t>С О Д Е Р Ж А Н И Е</w:t>
      </w:r>
    </w:p>
    <w:p w:rsidR="004F0017" w:rsidRPr="00BA228B" w:rsidRDefault="004F0017" w:rsidP="004F0017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EC2D39" w:rsidRPr="00BA228B" w:rsidRDefault="00EC2D39" w:rsidP="004F0017">
      <w:pPr>
        <w:tabs>
          <w:tab w:val="left" w:pos="400"/>
          <w:tab w:val="left" w:leader="dot" w:pos="9440"/>
        </w:tabs>
        <w:spacing w:line="288" w:lineRule="auto"/>
        <w:rPr>
          <w:rFonts w:ascii="Arial" w:eastAsia="Times New Roman" w:hAnsi="Arial"/>
          <w:sz w:val="24"/>
          <w:szCs w:val="24"/>
        </w:rPr>
      </w:pPr>
    </w:p>
    <w:p w:rsidR="004F0017" w:rsidRPr="00BA228B" w:rsidRDefault="004F0017" w:rsidP="00BA228B">
      <w:pPr>
        <w:tabs>
          <w:tab w:val="left" w:pos="400"/>
          <w:tab w:val="left" w:leader="dot" w:pos="9440"/>
        </w:tabs>
        <w:spacing w:line="288" w:lineRule="auto"/>
        <w:rPr>
          <w:rFonts w:ascii="Arial" w:hAnsi="Arial"/>
          <w:sz w:val="24"/>
          <w:szCs w:val="24"/>
        </w:rPr>
      </w:pPr>
      <w:r w:rsidRPr="00BA228B">
        <w:rPr>
          <w:rFonts w:ascii="Arial" w:eastAsia="Times New Roman" w:hAnsi="Arial"/>
          <w:sz w:val="24"/>
          <w:szCs w:val="24"/>
        </w:rPr>
        <w:t>1.</w:t>
      </w:r>
      <w:r w:rsidRPr="00BA228B">
        <w:rPr>
          <w:rFonts w:ascii="Arial" w:eastAsia="Times New Roman" w:hAnsi="Arial"/>
          <w:sz w:val="24"/>
          <w:szCs w:val="24"/>
        </w:rPr>
        <w:tab/>
      </w:r>
      <w:hyperlink w:anchor="page6" w:history="1">
        <w:r w:rsidRPr="00BA228B">
          <w:rPr>
            <w:rFonts w:ascii="Arial" w:eastAsia="Times New Roman" w:hAnsi="Arial"/>
            <w:sz w:val="24"/>
            <w:szCs w:val="24"/>
          </w:rPr>
          <w:t>ПАСПОРТ ПРОГРАММЫ</w:t>
        </w:r>
      </w:hyperlink>
      <w:r w:rsidR="00BA228B">
        <w:rPr>
          <w:rFonts w:ascii="Arial" w:eastAsia="Times New Roman" w:hAnsi="Arial"/>
          <w:sz w:val="24"/>
          <w:szCs w:val="24"/>
        </w:rPr>
        <w:t>………………………………………………………………..</w:t>
      </w:r>
      <w:r w:rsidR="000B3AA4" w:rsidRPr="00BA228B">
        <w:rPr>
          <w:rFonts w:ascii="Arial" w:eastAsia="Times New Roman" w:hAnsi="Arial"/>
          <w:sz w:val="24"/>
          <w:szCs w:val="24"/>
        </w:rPr>
        <w:t>.</w:t>
      </w:r>
      <w:hyperlink w:anchor="page6" w:history="1">
        <w:r w:rsidR="00EC2D39" w:rsidRPr="00BA228B">
          <w:rPr>
            <w:rFonts w:ascii="Arial" w:eastAsia="Times New Roman" w:hAnsi="Arial"/>
            <w:sz w:val="24"/>
            <w:szCs w:val="24"/>
          </w:rPr>
          <w:t>3</w:t>
        </w:r>
      </w:hyperlink>
    </w:p>
    <w:p w:rsidR="004F0017" w:rsidRPr="00BA228B" w:rsidRDefault="004F0017" w:rsidP="004F0017">
      <w:pPr>
        <w:tabs>
          <w:tab w:val="left" w:leader="dot" w:pos="10200"/>
        </w:tabs>
        <w:spacing w:line="288" w:lineRule="auto"/>
        <w:rPr>
          <w:rFonts w:ascii="Arial" w:eastAsia="Times New Roman" w:hAnsi="Arial"/>
          <w:b/>
          <w:sz w:val="24"/>
          <w:szCs w:val="24"/>
        </w:rPr>
      </w:pPr>
      <w:r w:rsidRPr="00BA228B">
        <w:rPr>
          <w:rFonts w:ascii="Arial" w:eastAsia="Times New Roman" w:hAnsi="Arial"/>
          <w:sz w:val="24"/>
          <w:szCs w:val="24"/>
        </w:rPr>
        <w:t>2. ОБЩИЕ ПОЛОЖЕНИЯ</w:t>
      </w:r>
      <w:r w:rsidR="00BA228B">
        <w:rPr>
          <w:rFonts w:ascii="Arial" w:eastAsia="Times New Roman" w:hAnsi="Arial"/>
          <w:sz w:val="24"/>
          <w:szCs w:val="24"/>
        </w:rPr>
        <w:t>………………………………………………………………</w:t>
      </w:r>
      <w:proofErr w:type="gramStart"/>
      <w:r w:rsidR="00EB4671" w:rsidRPr="00BA228B">
        <w:rPr>
          <w:rFonts w:ascii="Arial" w:eastAsia="Times New Roman" w:hAnsi="Arial"/>
          <w:sz w:val="24"/>
          <w:szCs w:val="24"/>
        </w:rPr>
        <w:t>…….</w:t>
      </w:r>
      <w:proofErr w:type="gramEnd"/>
      <w:r w:rsidR="00EC2D39" w:rsidRPr="00BA228B">
        <w:rPr>
          <w:rFonts w:ascii="Arial" w:eastAsia="Times New Roman" w:hAnsi="Arial"/>
          <w:sz w:val="24"/>
          <w:szCs w:val="24"/>
        </w:rPr>
        <w:t>6</w:t>
      </w:r>
    </w:p>
    <w:p w:rsidR="004F0017" w:rsidRPr="00BA228B" w:rsidRDefault="004F0017" w:rsidP="00541243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BA228B">
        <w:rPr>
          <w:rFonts w:ascii="Arial" w:eastAsia="Times New Roman" w:hAnsi="Arial"/>
          <w:sz w:val="24"/>
          <w:szCs w:val="24"/>
        </w:rPr>
        <w:t xml:space="preserve">3. ХАРАКТЕРИСТИКА СУЩЕСТВУЮЩЕГО СОСТОЯНИЯ </w:t>
      </w:r>
      <w:r w:rsidR="00B312C7" w:rsidRPr="00BA228B">
        <w:rPr>
          <w:rFonts w:ascii="Arial" w:eastAsia="Times New Roman" w:hAnsi="Arial"/>
          <w:sz w:val="24"/>
          <w:szCs w:val="24"/>
        </w:rPr>
        <w:t>СОЦИАЛЬНОЙ</w:t>
      </w:r>
      <w:r w:rsidRPr="00BA228B">
        <w:rPr>
          <w:rFonts w:ascii="Arial" w:eastAsia="Times New Roman" w:hAnsi="Arial"/>
          <w:sz w:val="24"/>
          <w:szCs w:val="24"/>
        </w:rPr>
        <w:t xml:space="preserve"> ИНФРАСТРУКТУРЫ.................................................................</w:t>
      </w:r>
      <w:r w:rsidR="00BA228B">
        <w:rPr>
          <w:rFonts w:ascii="Arial" w:eastAsia="Times New Roman" w:hAnsi="Arial"/>
          <w:sz w:val="24"/>
          <w:szCs w:val="24"/>
        </w:rPr>
        <w:t>................</w:t>
      </w:r>
      <w:r w:rsidRPr="00BA228B">
        <w:rPr>
          <w:rFonts w:ascii="Arial" w:eastAsia="Times New Roman" w:hAnsi="Arial"/>
          <w:sz w:val="24"/>
          <w:szCs w:val="24"/>
        </w:rPr>
        <w:t>..............</w:t>
      </w:r>
      <w:r w:rsidR="00EB4671" w:rsidRPr="00BA228B">
        <w:rPr>
          <w:rFonts w:ascii="Arial" w:eastAsia="Times New Roman" w:hAnsi="Arial"/>
          <w:sz w:val="24"/>
          <w:szCs w:val="24"/>
        </w:rPr>
        <w:t>....</w:t>
      </w:r>
      <w:r w:rsidR="00541243" w:rsidRPr="00BA228B">
        <w:rPr>
          <w:rFonts w:ascii="Arial" w:eastAsia="Times New Roman" w:hAnsi="Arial"/>
          <w:sz w:val="24"/>
          <w:szCs w:val="24"/>
        </w:rPr>
        <w:t>...</w:t>
      </w:r>
      <w:r w:rsidR="00EC2D39" w:rsidRPr="00BA228B">
        <w:rPr>
          <w:rFonts w:ascii="Arial" w:eastAsia="Times New Roman" w:hAnsi="Arial"/>
          <w:sz w:val="24"/>
          <w:szCs w:val="24"/>
        </w:rPr>
        <w:t>.9</w:t>
      </w:r>
    </w:p>
    <w:p w:rsidR="004F0017" w:rsidRPr="00BA228B" w:rsidRDefault="004F0017" w:rsidP="00EC2D39">
      <w:pPr>
        <w:spacing w:line="288" w:lineRule="auto"/>
        <w:ind w:left="709"/>
        <w:rPr>
          <w:rFonts w:ascii="Arial" w:eastAsia="Times New Roman" w:hAnsi="Arial"/>
          <w:sz w:val="24"/>
          <w:szCs w:val="24"/>
        </w:rPr>
      </w:pPr>
      <w:r w:rsidRPr="00BA228B">
        <w:rPr>
          <w:rFonts w:ascii="Arial" w:eastAsia="Times New Roman" w:hAnsi="Arial"/>
          <w:sz w:val="24"/>
          <w:szCs w:val="24"/>
        </w:rPr>
        <w:t xml:space="preserve">3.1 </w:t>
      </w:r>
      <w:r w:rsidR="00783B8E" w:rsidRPr="00BA228B">
        <w:rPr>
          <w:rFonts w:ascii="Arial" w:eastAsia="Times New Roman" w:hAnsi="Arial"/>
          <w:sz w:val="24"/>
          <w:szCs w:val="24"/>
        </w:rPr>
        <w:t>Описание социально-экономического состояния поселения</w:t>
      </w:r>
      <w:proofErr w:type="gramStart"/>
      <w:r w:rsidR="00783B8E" w:rsidRPr="00BA228B">
        <w:rPr>
          <w:rFonts w:ascii="Arial" w:eastAsia="Times New Roman" w:hAnsi="Arial"/>
          <w:sz w:val="24"/>
          <w:szCs w:val="24"/>
        </w:rPr>
        <w:t>…….</w:t>
      </w:r>
      <w:proofErr w:type="gramEnd"/>
      <w:r w:rsidR="00783B8E" w:rsidRPr="00BA228B">
        <w:rPr>
          <w:rFonts w:ascii="Arial" w:eastAsia="Times New Roman" w:hAnsi="Arial"/>
          <w:sz w:val="24"/>
          <w:szCs w:val="24"/>
        </w:rPr>
        <w:t>.</w:t>
      </w:r>
      <w:r w:rsidR="00BA228B">
        <w:rPr>
          <w:rFonts w:ascii="Arial" w:eastAsia="Times New Roman" w:hAnsi="Arial"/>
          <w:sz w:val="24"/>
          <w:szCs w:val="24"/>
        </w:rPr>
        <w:t>…</w:t>
      </w:r>
      <w:r w:rsidRPr="00BA228B">
        <w:rPr>
          <w:rFonts w:ascii="Arial" w:eastAsia="Times New Roman" w:hAnsi="Arial"/>
          <w:sz w:val="24"/>
          <w:szCs w:val="24"/>
        </w:rPr>
        <w:t>...</w:t>
      </w:r>
      <w:r w:rsidR="00EB4671" w:rsidRPr="00BA228B">
        <w:rPr>
          <w:rFonts w:ascii="Arial" w:eastAsia="Times New Roman" w:hAnsi="Arial"/>
          <w:sz w:val="24"/>
          <w:szCs w:val="24"/>
        </w:rPr>
        <w:t>..</w:t>
      </w:r>
      <w:r w:rsidR="00EC2D39" w:rsidRPr="00BA228B">
        <w:rPr>
          <w:rFonts w:ascii="Arial" w:eastAsia="Times New Roman" w:hAnsi="Arial"/>
          <w:sz w:val="24"/>
          <w:szCs w:val="24"/>
        </w:rPr>
        <w:t>.</w:t>
      </w:r>
      <w:r w:rsidR="00EB4671" w:rsidRPr="00BA228B">
        <w:rPr>
          <w:rFonts w:ascii="Arial" w:eastAsia="Times New Roman" w:hAnsi="Arial"/>
          <w:sz w:val="24"/>
          <w:szCs w:val="24"/>
        </w:rPr>
        <w:t>..</w:t>
      </w:r>
      <w:r w:rsidR="00EC2D39" w:rsidRPr="00BA228B">
        <w:rPr>
          <w:rFonts w:ascii="Arial" w:eastAsia="Times New Roman" w:hAnsi="Arial"/>
          <w:sz w:val="24"/>
          <w:szCs w:val="24"/>
        </w:rPr>
        <w:t>9</w:t>
      </w:r>
    </w:p>
    <w:p w:rsidR="00783B8E" w:rsidRPr="00BA228B" w:rsidRDefault="00783B8E" w:rsidP="00EC2D39">
      <w:pPr>
        <w:spacing w:line="288" w:lineRule="auto"/>
        <w:ind w:left="709"/>
        <w:rPr>
          <w:rFonts w:ascii="Arial" w:eastAsia="Times New Roman" w:hAnsi="Arial"/>
          <w:sz w:val="24"/>
          <w:szCs w:val="24"/>
        </w:rPr>
      </w:pPr>
      <w:r w:rsidRPr="00BA228B">
        <w:rPr>
          <w:rFonts w:ascii="Arial" w:eastAsia="Times New Roman" w:hAnsi="Arial"/>
          <w:sz w:val="24"/>
          <w:szCs w:val="24"/>
        </w:rPr>
        <w:t xml:space="preserve">3.2 </w:t>
      </w:r>
      <w:r w:rsidRPr="00BA228B">
        <w:rPr>
          <w:rStyle w:val="aa"/>
          <w:rFonts w:ascii="Arial" w:eastAsia="Calibri" w:hAnsi="Arial" w:cs="Arial"/>
          <w:sz w:val="24"/>
          <w:szCs w:val="24"/>
        </w:rPr>
        <w:t>Сведения о градостроительной деятельности</w:t>
      </w:r>
      <w:r w:rsidR="00BA228B">
        <w:rPr>
          <w:rStyle w:val="aa"/>
          <w:rFonts w:ascii="Arial" w:eastAsia="Calibri" w:hAnsi="Arial" w:cs="Arial"/>
          <w:sz w:val="24"/>
          <w:szCs w:val="24"/>
        </w:rPr>
        <w:t>…………………</w:t>
      </w:r>
      <w:r w:rsidRPr="00BA228B">
        <w:rPr>
          <w:rStyle w:val="aa"/>
          <w:rFonts w:ascii="Arial" w:eastAsia="Calibri" w:hAnsi="Arial" w:cs="Arial"/>
          <w:sz w:val="24"/>
          <w:szCs w:val="24"/>
        </w:rPr>
        <w:t>……</w:t>
      </w:r>
      <w:proofErr w:type="gramStart"/>
      <w:r w:rsidRPr="00BA228B">
        <w:rPr>
          <w:rStyle w:val="aa"/>
          <w:rFonts w:ascii="Arial" w:eastAsia="Calibri" w:hAnsi="Arial" w:cs="Arial"/>
          <w:sz w:val="24"/>
          <w:szCs w:val="24"/>
        </w:rPr>
        <w:t>……</w:t>
      </w:r>
      <w:r w:rsidR="00541243" w:rsidRPr="00BA228B">
        <w:rPr>
          <w:rStyle w:val="aa"/>
          <w:rFonts w:ascii="Arial" w:eastAsia="Calibri" w:hAnsi="Arial" w:cs="Arial"/>
          <w:sz w:val="24"/>
          <w:szCs w:val="24"/>
        </w:rPr>
        <w:t>.</w:t>
      </w:r>
      <w:proofErr w:type="gramEnd"/>
      <w:r w:rsidR="00541243" w:rsidRPr="00BA228B">
        <w:rPr>
          <w:rStyle w:val="aa"/>
          <w:rFonts w:ascii="Arial" w:eastAsia="Calibri" w:hAnsi="Arial" w:cs="Arial"/>
          <w:sz w:val="24"/>
          <w:szCs w:val="24"/>
        </w:rPr>
        <w:t>.</w:t>
      </w:r>
      <w:r w:rsidRPr="00BA228B">
        <w:rPr>
          <w:rStyle w:val="aa"/>
          <w:rFonts w:ascii="Arial" w:eastAsia="Calibri" w:hAnsi="Arial" w:cs="Arial"/>
          <w:sz w:val="24"/>
          <w:szCs w:val="24"/>
        </w:rPr>
        <w:t>1</w:t>
      </w:r>
      <w:r w:rsidR="009368DE" w:rsidRPr="00BA228B">
        <w:rPr>
          <w:rStyle w:val="aa"/>
          <w:rFonts w:ascii="Arial" w:eastAsia="Calibri" w:hAnsi="Arial" w:cs="Arial"/>
          <w:sz w:val="24"/>
          <w:szCs w:val="24"/>
        </w:rPr>
        <w:t>1</w:t>
      </w:r>
    </w:p>
    <w:p w:rsidR="004F0017" w:rsidRPr="00BA228B" w:rsidRDefault="00EC2D39" w:rsidP="00EC2D39">
      <w:pPr>
        <w:spacing w:line="288" w:lineRule="auto"/>
        <w:ind w:left="709"/>
        <w:rPr>
          <w:rFonts w:ascii="Arial" w:eastAsia="Times New Roman" w:hAnsi="Arial"/>
          <w:sz w:val="24"/>
          <w:szCs w:val="24"/>
        </w:rPr>
      </w:pPr>
      <w:r w:rsidRPr="00BA228B">
        <w:rPr>
          <w:rFonts w:ascii="Arial" w:eastAsia="Times New Roman" w:hAnsi="Arial"/>
          <w:sz w:val="24"/>
          <w:szCs w:val="24"/>
        </w:rPr>
        <w:t>3.</w:t>
      </w:r>
      <w:r w:rsidR="00783B8E" w:rsidRPr="00BA228B">
        <w:rPr>
          <w:rFonts w:ascii="Arial" w:eastAsia="Times New Roman" w:hAnsi="Arial"/>
          <w:sz w:val="24"/>
          <w:szCs w:val="24"/>
        </w:rPr>
        <w:t>3</w:t>
      </w:r>
      <w:r w:rsidRPr="00BA228B">
        <w:rPr>
          <w:rFonts w:ascii="Arial" w:eastAsia="Times New Roman" w:hAnsi="Arial"/>
          <w:sz w:val="24"/>
          <w:szCs w:val="24"/>
        </w:rPr>
        <w:t xml:space="preserve"> </w:t>
      </w:r>
      <w:r w:rsidR="00783B8E" w:rsidRPr="00BA228B">
        <w:rPr>
          <w:rFonts w:ascii="Arial" w:eastAsia="Times New Roman" w:hAnsi="Arial"/>
          <w:sz w:val="24"/>
          <w:szCs w:val="24"/>
        </w:rPr>
        <w:t xml:space="preserve">Технико-экономические параметры обеспеченности услугами социальной </w:t>
      </w:r>
      <w:proofErr w:type="gramStart"/>
      <w:r w:rsidR="00783B8E" w:rsidRPr="00BA228B">
        <w:rPr>
          <w:rFonts w:ascii="Arial" w:eastAsia="Times New Roman" w:hAnsi="Arial"/>
          <w:sz w:val="24"/>
          <w:szCs w:val="24"/>
        </w:rPr>
        <w:t>инфраструктуры..</w:t>
      </w:r>
      <w:proofErr w:type="gramEnd"/>
      <w:r w:rsidR="004F0017" w:rsidRPr="00BA228B">
        <w:rPr>
          <w:rFonts w:ascii="Arial" w:eastAsia="Times New Roman" w:hAnsi="Arial"/>
          <w:sz w:val="24"/>
          <w:szCs w:val="24"/>
        </w:rPr>
        <w:t>…</w:t>
      </w:r>
      <w:r w:rsidRPr="00BA228B">
        <w:rPr>
          <w:rFonts w:ascii="Arial" w:eastAsia="Times New Roman" w:hAnsi="Arial"/>
          <w:sz w:val="24"/>
          <w:szCs w:val="24"/>
        </w:rPr>
        <w:t>.</w:t>
      </w:r>
      <w:r w:rsidR="004F0017" w:rsidRPr="00BA228B">
        <w:rPr>
          <w:rFonts w:ascii="Arial" w:eastAsia="Times New Roman" w:hAnsi="Arial"/>
          <w:sz w:val="24"/>
          <w:szCs w:val="24"/>
        </w:rPr>
        <w:t>…..…</w:t>
      </w:r>
      <w:r w:rsidR="00EB4671" w:rsidRPr="00BA228B">
        <w:rPr>
          <w:rFonts w:ascii="Arial" w:eastAsia="Times New Roman" w:hAnsi="Arial"/>
          <w:sz w:val="24"/>
          <w:szCs w:val="24"/>
        </w:rPr>
        <w:t>…</w:t>
      </w:r>
      <w:r w:rsidR="00BA228B">
        <w:rPr>
          <w:rFonts w:ascii="Arial" w:eastAsia="Times New Roman" w:hAnsi="Arial"/>
          <w:sz w:val="24"/>
          <w:szCs w:val="24"/>
        </w:rPr>
        <w:t>…………………………………</w:t>
      </w:r>
      <w:r w:rsidR="009368DE" w:rsidRPr="00BA228B">
        <w:rPr>
          <w:rFonts w:ascii="Arial" w:eastAsia="Times New Roman" w:hAnsi="Arial"/>
          <w:sz w:val="24"/>
          <w:szCs w:val="24"/>
        </w:rPr>
        <w:t>……...12</w:t>
      </w:r>
    </w:p>
    <w:p w:rsidR="004F0017" w:rsidRPr="00BA228B" w:rsidRDefault="004F0017" w:rsidP="00EC2D39">
      <w:pPr>
        <w:spacing w:line="288" w:lineRule="auto"/>
        <w:ind w:left="709"/>
        <w:rPr>
          <w:rFonts w:ascii="Arial" w:eastAsia="Times New Roman" w:hAnsi="Arial"/>
          <w:sz w:val="24"/>
          <w:szCs w:val="24"/>
        </w:rPr>
      </w:pPr>
      <w:r w:rsidRPr="00BA228B">
        <w:rPr>
          <w:rFonts w:ascii="Arial" w:eastAsia="Times New Roman" w:hAnsi="Arial"/>
          <w:sz w:val="24"/>
          <w:szCs w:val="24"/>
        </w:rPr>
        <w:t>3.</w:t>
      </w:r>
      <w:r w:rsidR="00783B8E" w:rsidRPr="00BA228B">
        <w:rPr>
          <w:rFonts w:ascii="Arial" w:eastAsia="Times New Roman" w:hAnsi="Arial"/>
          <w:sz w:val="24"/>
          <w:szCs w:val="24"/>
        </w:rPr>
        <w:t>4</w:t>
      </w:r>
      <w:r w:rsidRPr="00BA228B">
        <w:rPr>
          <w:rFonts w:ascii="Arial" w:eastAsia="Times New Roman" w:hAnsi="Arial"/>
          <w:sz w:val="24"/>
          <w:szCs w:val="24"/>
        </w:rPr>
        <w:t xml:space="preserve"> </w:t>
      </w:r>
      <w:r w:rsidR="000B3AA4" w:rsidRPr="00BA228B">
        <w:rPr>
          <w:rFonts w:ascii="Arial" w:eastAsia="Times New Roman" w:hAnsi="Arial"/>
          <w:sz w:val="24"/>
          <w:szCs w:val="24"/>
        </w:rPr>
        <w:t xml:space="preserve">Прогнозируемый спрос на услуги социальной </w:t>
      </w:r>
      <w:r w:rsidR="00522672" w:rsidRPr="00BA228B">
        <w:rPr>
          <w:rFonts w:ascii="Arial" w:eastAsia="Times New Roman" w:hAnsi="Arial"/>
          <w:sz w:val="24"/>
          <w:szCs w:val="24"/>
        </w:rPr>
        <w:t>инфраструктуры…</w:t>
      </w:r>
      <w:r w:rsidRPr="00BA228B">
        <w:rPr>
          <w:rFonts w:ascii="Arial" w:eastAsia="Times New Roman" w:hAnsi="Arial"/>
          <w:sz w:val="24"/>
          <w:szCs w:val="24"/>
        </w:rPr>
        <w:t>………</w:t>
      </w:r>
      <w:proofErr w:type="gramStart"/>
      <w:r w:rsidRPr="00BA228B">
        <w:rPr>
          <w:rFonts w:ascii="Arial" w:eastAsia="Times New Roman" w:hAnsi="Arial"/>
          <w:sz w:val="24"/>
          <w:szCs w:val="24"/>
        </w:rPr>
        <w:t>…….</w:t>
      </w:r>
      <w:proofErr w:type="gramEnd"/>
      <w:r w:rsidRPr="00BA228B">
        <w:rPr>
          <w:rFonts w:ascii="Arial" w:eastAsia="Times New Roman" w:hAnsi="Arial"/>
          <w:sz w:val="24"/>
          <w:szCs w:val="24"/>
        </w:rPr>
        <w:t>.…</w:t>
      </w:r>
      <w:r w:rsidR="00EB4671" w:rsidRPr="00BA228B">
        <w:rPr>
          <w:rFonts w:ascii="Arial" w:eastAsia="Times New Roman" w:hAnsi="Arial"/>
          <w:sz w:val="24"/>
          <w:szCs w:val="24"/>
        </w:rPr>
        <w:t>…...</w:t>
      </w:r>
      <w:r w:rsidR="00CC7619" w:rsidRPr="00BA228B">
        <w:rPr>
          <w:rFonts w:ascii="Arial" w:eastAsia="Times New Roman" w:hAnsi="Arial"/>
          <w:sz w:val="24"/>
          <w:szCs w:val="24"/>
        </w:rPr>
        <w:t>16</w:t>
      </w:r>
    </w:p>
    <w:p w:rsidR="004F0017" w:rsidRPr="00BA228B" w:rsidRDefault="004F0017" w:rsidP="00EC2D39">
      <w:pPr>
        <w:spacing w:line="288" w:lineRule="auto"/>
        <w:ind w:left="709"/>
        <w:rPr>
          <w:rFonts w:ascii="Arial" w:eastAsia="Times New Roman" w:hAnsi="Arial"/>
          <w:sz w:val="24"/>
          <w:szCs w:val="24"/>
        </w:rPr>
      </w:pPr>
      <w:r w:rsidRPr="00BA228B">
        <w:rPr>
          <w:rFonts w:ascii="Arial" w:eastAsia="Times New Roman" w:hAnsi="Arial"/>
          <w:sz w:val="24"/>
          <w:szCs w:val="24"/>
        </w:rPr>
        <w:t>3.</w:t>
      </w:r>
      <w:r w:rsidR="00783B8E" w:rsidRPr="00BA228B">
        <w:rPr>
          <w:rFonts w:ascii="Arial" w:eastAsia="Times New Roman" w:hAnsi="Arial"/>
          <w:sz w:val="24"/>
          <w:szCs w:val="24"/>
        </w:rPr>
        <w:t>5</w:t>
      </w:r>
      <w:r w:rsidRPr="00BA228B">
        <w:rPr>
          <w:rFonts w:ascii="Arial" w:eastAsia="Times New Roman" w:hAnsi="Arial"/>
          <w:sz w:val="24"/>
          <w:szCs w:val="24"/>
        </w:rPr>
        <w:t xml:space="preserve"> </w:t>
      </w:r>
      <w:r w:rsidR="000B3AA4" w:rsidRPr="00BA228B">
        <w:rPr>
          <w:rFonts w:ascii="Arial" w:eastAsia="Times New Roman" w:hAnsi="Arial"/>
          <w:sz w:val="24"/>
          <w:szCs w:val="24"/>
        </w:rPr>
        <w:t xml:space="preserve">Оценка нормативно-правовой базы, необходимой для функционирования и развития социальной инфраструктуры </w:t>
      </w:r>
      <w:r w:rsidR="00BA228B">
        <w:rPr>
          <w:rFonts w:ascii="Arial" w:eastAsia="Times New Roman" w:hAnsi="Arial"/>
          <w:sz w:val="24"/>
          <w:szCs w:val="24"/>
        </w:rPr>
        <w:t>……</w:t>
      </w:r>
      <w:r w:rsidR="00B0623E" w:rsidRPr="00BA228B">
        <w:rPr>
          <w:rFonts w:ascii="Arial" w:eastAsia="Times New Roman" w:hAnsi="Arial"/>
          <w:sz w:val="24"/>
          <w:szCs w:val="24"/>
        </w:rPr>
        <w:t>……</w:t>
      </w:r>
      <w:proofErr w:type="gramStart"/>
      <w:r w:rsidR="00EB4671" w:rsidRPr="00BA228B">
        <w:rPr>
          <w:rFonts w:ascii="Arial" w:eastAsia="Times New Roman" w:hAnsi="Arial"/>
          <w:sz w:val="24"/>
          <w:szCs w:val="24"/>
        </w:rPr>
        <w:t>…</w:t>
      </w:r>
      <w:r w:rsidR="00BA228B">
        <w:rPr>
          <w:rFonts w:ascii="Arial" w:eastAsia="Times New Roman" w:hAnsi="Arial"/>
          <w:sz w:val="24"/>
          <w:szCs w:val="24"/>
        </w:rPr>
        <w:t>…</w:t>
      </w:r>
      <w:r w:rsidR="00EB4671" w:rsidRPr="00BA228B">
        <w:rPr>
          <w:rFonts w:ascii="Arial" w:eastAsia="Times New Roman" w:hAnsi="Arial"/>
          <w:sz w:val="24"/>
          <w:szCs w:val="24"/>
        </w:rPr>
        <w:t>.</w:t>
      </w:r>
      <w:proofErr w:type="gramEnd"/>
      <w:r w:rsidR="00CC7619" w:rsidRPr="00BA228B">
        <w:rPr>
          <w:rFonts w:ascii="Arial" w:eastAsia="Times New Roman" w:hAnsi="Arial"/>
          <w:sz w:val="24"/>
          <w:szCs w:val="24"/>
        </w:rPr>
        <w:t>20</w:t>
      </w:r>
    </w:p>
    <w:p w:rsidR="000B3AA4" w:rsidRPr="00BA228B" w:rsidRDefault="00EB4671" w:rsidP="00541243">
      <w:pPr>
        <w:tabs>
          <w:tab w:val="left" w:pos="958"/>
        </w:tabs>
        <w:spacing w:line="288" w:lineRule="auto"/>
        <w:ind w:right="1"/>
        <w:rPr>
          <w:rFonts w:ascii="Arial" w:eastAsia="Times New Roman" w:hAnsi="Arial"/>
          <w:color w:val="0D0D0D"/>
          <w:sz w:val="24"/>
          <w:szCs w:val="24"/>
        </w:rPr>
      </w:pPr>
      <w:r w:rsidRPr="00BA228B">
        <w:rPr>
          <w:rFonts w:ascii="Arial" w:eastAsia="Times New Roman" w:hAnsi="Arial"/>
          <w:color w:val="0D0D0D"/>
          <w:sz w:val="24"/>
          <w:szCs w:val="24"/>
        </w:rPr>
        <w:t>4. МЕРОПРИЯТИЯ ПО РАЗВИТИЮ СЕТИ ОБЪЕКТОВ СОЦИАЛЬНОЙ ИНФРАСТРУКТУРЫ</w:t>
      </w:r>
      <w:r w:rsidR="000B3AA4" w:rsidRPr="00BA228B">
        <w:rPr>
          <w:rFonts w:ascii="Arial" w:eastAsia="Times New Roman" w:hAnsi="Arial"/>
          <w:color w:val="0D0D0D"/>
          <w:sz w:val="24"/>
          <w:szCs w:val="24"/>
        </w:rPr>
        <w:t xml:space="preserve"> ...................</w:t>
      </w:r>
      <w:r w:rsidRPr="00BA228B">
        <w:rPr>
          <w:rFonts w:ascii="Arial" w:eastAsia="Times New Roman" w:hAnsi="Arial"/>
          <w:color w:val="0D0D0D"/>
          <w:sz w:val="24"/>
          <w:szCs w:val="24"/>
        </w:rPr>
        <w:t>......................................................</w:t>
      </w:r>
      <w:r w:rsidR="006B1D40">
        <w:rPr>
          <w:rFonts w:ascii="Arial" w:eastAsia="Times New Roman" w:hAnsi="Arial"/>
          <w:color w:val="0D0D0D"/>
          <w:sz w:val="24"/>
          <w:szCs w:val="24"/>
        </w:rPr>
        <w:t>..........................</w:t>
      </w:r>
      <w:r w:rsidRPr="00BA228B">
        <w:rPr>
          <w:rFonts w:ascii="Arial" w:eastAsia="Times New Roman" w:hAnsi="Arial"/>
          <w:color w:val="0D0D0D"/>
          <w:sz w:val="24"/>
          <w:szCs w:val="24"/>
        </w:rPr>
        <w:t>.</w:t>
      </w:r>
      <w:r w:rsidR="00EC2D39" w:rsidRPr="00BA228B">
        <w:rPr>
          <w:rFonts w:ascii="Arial" w:eastAsia="Times New Roman" w:hAnsi="Arial"/>
          <w:color w:val="0D0D0D"/>
          <w:sz w:val="24"/>
          <w:szCs w:val="24"/>
        </w:rPr>
        <w:t>2</w:t>
      </w:r>
      <w:r w:rsidR="00CC7619" w:rsidRPr="00BA228B">
        <w:rPr>
          <w:rFonts w:ascii="Arial" w:eastAsia="Times New Roman" w:hAnsi="Arial"/>
          <w:color w:val="0D0D0D"/>
          <w:sz w:val="24"/>
          <w:szCs w:val="24"/>
        </w:rPr>
        <w:t>6</w:t>
      </w:r>
    </w:p>
    <w:p w:rsidR="00F4182B" w:rsidRPr="00BA228B" w:rsidRDefault="00F4182B" w:rsidP="000B3AA4">
      <w:pPr>
        <w:tabs>
          <w:tab w:val="left" w:pos="958"/>
        </w:tabs>
        <w:spacing w:line="288" w:lineRule="auto"/>
        <w:ind w:right="1"/>
        <w:jc w:val="both"/>
        <w:rPr>
          <w:rFonts w:ascii="Arial" w:eastAsia="Times New Roman" w:hAnsi="Arial"/>
          <w:color w:val="0D0D0D"/>
          <w:sz w:val="24"/>
          <w:szCs w:val="24"/>
        </w:rPr>
      </w:pPr>
      <w:r w:rsidRPr="00BA228B">
        <w:rPr>
          <w:rFonts w:ascii="Arial" w:eastAsia="Times New Roman" w:hAnsi="Arial"/>
          <w:color w:val="0D0D0D"/>
          <w:sz w:val="24"/>
          <w:szCs w:val="24"/>
        </w:rPr>
        <w:t>5. ПРЕДЛОЖЕНИЯ ПО ПОВЫШЕНИЮ ДОСТУПНОСТИ СРЕДЫ ДЛЯ МАЛОМОБИЛЬНЫХ ГРУПП НАСЕЛЕНИЯ</w:t>
      </w:r>
      <w:r w:rsidR="006B1D40">
        <w:rPr>
          <w:rFonts w:ascii="Arial" w:eastAsia="Times New Roman" w:hAnsi="Arial"/>
          <w:color w:val="0D0D0D"/>
          <w:sz w:val="24"/>
          <w:szCs w:val="24"/>
        </w:rPr>
        <w:t>………………………………………</w:t>
      </w:r>
      <w:proofErr w:type="gramStart"/>
      <w:r w:rsidR="006B1D40">
        <w:rPr>
          <w:rFonts w:ascii="Arial" w:eastAsia="Times New Roman" w:hAnsi="Arial"/>
          <w:color w:val="0D0D0D"/>
          <w:sz w:val="24"/>
          <w:szCs w:val="24"/>
        </w:rPr>
        <w:t>…</w:t>
      </w:r>
      <w:r w:rsidR="00EC2D39" w:rsidRPr="00BA228B">
        <w:rPr>
          <w:rFonts w:ascii="Arial" w:eastAsia="Times New Roman" w:hAnsi="Arial"/>
          <w:color w:val="0D0D0D"/>
          <w:sz w:val="24"/>
          <w:szCs w:val="24"/>
        </w:rPr>
        <w:t>…</w:t>
      </w:r>
      <w:r w:rsidR="00541243" w:rsidRPr="00BA228B">
        <w:rPr>
          <w:rFonts w:ascii="Arial" w:eastAsia="Times New Roman" w:hAnsi="Arial"/>
          <w:color w:val="0D0D0D"/>
          <w:sz w:val="24"/>
          <w:szCs w:val="24"/>
        </w:rPr>
        <w:t>.</w:t>
      </w:r>
      <w:proofErr w:type="gramEnd"/>
      <w:r w:rsidR="00CC7619" w:rsidRPr="00BA228B">
        <w:rPr>
          <w:rFonts w:ascii="Arial" w:eastAsia="Times New Roman" w:hAnsi="Arial"/>
          <w:color w:val="0D0D0D"/>
          <w:sz w:val="24"/>
          <w:szCs w:val="24"/>
        </w:rPr>
        <w:t>…29</w:t>
      </w:r>
    </w:p>
    <w:p w:rsidR="00EB4671" w:rsidRPr="00BA228B" w:rsidRDefault="00F4182B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BA228B">
        <w:rPr>
          <w:rFonts w:ascii="Arial" w:eastAsia="Times New Roman" w:hAnsi="Arial"/>
          <w:sz w:val="24"/>
          <w:szCs w:val="24"/>
        </w:rPr>
        <w:t>6</w:t>
      </w:r>
      <w:r w:rsidR="00EB4671" w:rsidRPr="00BA228B">
        <w:rPr>
          <w:rFonts w:ascii="Arial" w:eastAsia="Times New Roman" w:hAnsi="Arial"/>
          <w:sz w:val="24"/>
          <w:szCs w:val="24"/>
        </w:rPr>
        <w:t>. СТОИМОСТЬ РЕАЛИЗАЦИИ МЕРОПРИЯТИЙ И ИСТОЧНИКИ ФИНАНСИРОВАНИЯ ПО РАЗВИТИЮ СЕТИ ОБЪЕКТОВ СОЦИАЛЬНОЙ ИНФРАС</w:t>
      </w:r>
      <w:r w:rsidR="006B1D40">
        <w:rPr>
          <w:rFonts w:ascii="Arial" w:eastAsia="Times New Roman" w:hAnsi="Arial"/>
          <w:sz w:val="24"/>
          <w:szCs w:val="24"/>
        </w:rPr>
        <w:t>ТРУКТУРЫ……………………………………………………………………</w:t>
      </w:r>
      <w:proofErr w:type="gramStart"/>
      <w:r w:rsidR="00EB4671" w:rsidRPr="00BA228B">
        <w:rPr>
          <w:rFonts w:ascii="Arial" w:eastAsia="Times New Roman" w:hAnsi="Arial"/>
          <w:sz w:val="24"/>
          <w:szCs w:val="24"/>
        </w:rPr>
        <w:t>…….</w:t>
      </w:r>
      <w:proofErr w:type="gramEnd"/>
      <w:r w:rsidR="00CC7619" w:rsidRPr="00BA228B">
        <w:rPr>
          <w:rFonts w:ascii="Arial" w:eastAsia="Times New Roman" w:hAnsi="Arial"/>
          <w:sz w:val="24"/>
          <w:szCs w:val="24"/>
        </w:rPr>
        <w:t>31</w:t>
      </w:r>
    </w:p>
    <w:p w:rsidR="00783B8E" w:rsidRPr="00BA228B" w:rsidRDefault="00783B8E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BA228B">
        <w:rPr>
          <w:rFonts w:ascii="Arial" w:eastAsia="Times New Roman" w:hAnsi="Arial"/>
          <w:sz w:val="24"/>
          <w:szCs w:val="24"/>
        </w:rPr>
        <w:t xml:space="preserve">7. ЦЕЛЕВЫЕ ИНДИКАТОРЫ </w:t>
      </w:r>
      <w:r w:rsidR="009368DE" w:rsidRPr="00BA228B">
        <w:rPr>
          <w:rFonts w:ascii="Arial" w:eastAsia="Times New Roman" w:hAnsi="Arial"/>
          <w:sz w:val="24"/>
          <w:szCs w:val="24"/>
        </w:rPr>
        <w:t>П</w:t>
      </w:r>
      <w:r w:rsidR="006B1D40">
        <w:rPr>
          <w:rFonts w:ascii="Arial" w:eastAsia="Times New Roman" w:hAnsi="Arial"/>
          <w:sz w:val="24"/>
          <w:szCs w:val="24"/>
        </w:rPr>
        <w:t>РОГРАММЫ…………………………</w:t>
      </w:r>
      <w:proofErr w:type="gramStart"/>
      <w:r w:rsidR="006B1D40">
        <w:rPr>
          <w:rFonts w:ascii="Arial" w:eastAsia="Times New Roman" w:hAnsi="Arial"/>
          <w:sz w:val="24"/>
          <w:szCs w:val="24"/>
        </w:rPr>
        <w:t>…….</w:t>
      </w:r>
      <w:proofErr w:type="gramEnd"/>
      <w:r w:rsidR="00CC7619" w:rsidRPr="00BA228B">
        <w:rPr>
          <w:rFonts w:ascii="Arial" w:eastAsia="Times New Roman" w:hAnsi="Arial"/>
          <w:sz w:val="24"/>
          <w:szCs w:val="24"/>
        </w:rPr>
        <w:t>…………….34</w:t>
      </w:r>
    </w:p>
    <w:p w:rsidR="00EB4671" w:rsidRPr="00BA228B" w:rsidRDefault="00E96035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BA228B">
        <w:rPr>
          <w:rFonts w:ascii="Arial" w:eastAsia="Times New Roman" w:hAnsi="Arial"/>
          <w:sz w:val="24"/>
          <w:szCs w:val="24"/>
        </w:rPr>
        <w:t>8</w:t>
      </w:r>
      <w:r w:rsidR="00EB4671" w:rsidRPr="00BA228B">
        <w:rPr>
          <w:rFonts w:ascii="Arial" w:eastAsia="Times New Roman" w:hAnsi="Arial"/>
          <w:sz w:val="24"/>
          <w:szCs w:val="24"/>
        </w:rPr>
        <w:t>. ЭФФЕКТИВНОСТЬ МЕРОПРИЯТИЙ ПО РАЗВИТИЮ СЕТИ ОБЪЕКТОВ СОЦИАЛЬНОЙ ИНФРА</w:t>
      </w:r>
      <w:r w:rsidR="006B1D40">
        <w:rPr>
          <w:rFonts w:ascii="Arial" w:eastAsia="Times New Roman" w:hAnsi="Arial"/>
          <w:sz w:val="24"/>
          <w:szCs w:val="24"/>
        </w:rPr>
        <w:t>СТРУКТУРЫ…………………………………………………</w:t>
      </w:r>
      <w:r w:rsidR="00EB4671" w:rsidRPr="00BA228B">
        <w:rPr>
          <w:rFonts w:ascii="Arial" w:eastAsia="Times New Roman" w:hAnsi="Arial"/>
          <w:sz w:val="24"/>
          <w:szCs w:val="24"/>
        </w:rPr>
        <w:t>……………</w:t>
      </w:r>
      <w:proofErr w:type="gramStart"/>
      <w:r w:rsidR="00EB4671" w:rsidRPr="00BA228B">
        <w:rPr>
          <w:rFonts w:ascii="Arial" w:eastAsia="Times New Roman" w:hAnsi="Arial"/>
          <w:sz w:val="24"/>
          <w:szCs w:val="24"/>
        </w:rPr>
        <w:t>……</w:t>
      </w:r>
      <w:r w:rsidR="00541243" w:rsidRPr="00BA228B">
        <w:rPr>
          <w:rFonts w:ascii="Arial" w:eastAsia="Times New Roman" w:hAnsi="Arial"/>
          <w:sz w:val="24"/>
          <w:szCs w:val="24"/>
        </w:rPr>
        <w:t>.</w:t>
      </w:r>
      <w:proofErr w:type="gramEnd"/>
      <w:r w:rsidR="00EB4671" w:rsidRPr="00BA228B">
        <w:rPr>
          <w:rFonts w:ascii="Arial" w:eastAsia="Times New Roman" w:hAnsi="Arial"/>
          <w:sz w:val="24"/>
          <w:szCs w:val="24"/>
        </w:rPr>
        <w:t>…</w:t>
      </w:r>
      <w:r w:rsidR="006B1D40">
        <w:rPr>
          <w:rFonts w:ascii="Arial" w:eastAsia="Times New Roman" w:hAnsi="Arial"/>
          <w:sz w:val="24"/>
          <w:szCs w:val="24"/>
        </w:rPr>
        <w:t>.</w:t>
      </w:r>
      <w:r w:rsidR="00EB4671" w:rsidRPr="00BA228B">
        <w:rPr>
          <w:rFonts w:ascii="Arial" w:eastAsia="Times New Roman" w:hAnsi="Arial"/>
          <w:sz w:val="24"/>
          <w:szCs w:val="24"/>
        </w:rPr>
        <w:t>..</w:t>
      </w:r>
      <w:r w:rsidR="00EC2D39" w:rsidRPr="00BA228B">
        <w:rPr>
          <w:rFonts w:ascii="Arial" w:eastAsia="Times New Roman" w:hAnsi="Arial"/>
          <w:sz w:val="24"/>
          <w:szCs w:val="24"/>
        </w:rPr>
        <w:t>3</w:t>
      </w:r>
      <w:r w:rsidR="00CC7619" w:rsidRPr="00BA228B">
        <w:rPr>
          <w:rFonts w:ascii="Arial" w:eastAsia="Times New Roman" w:hAnsi="Arial"/>
          <w:sz w:val="24"/>
          <w:szCs w:val="24"/>
        </w:rPr>
        <w:t>6</w:t>
      </w:r>
    </w:p>
    <w:p w:rsidR="00E82FAF" w:rsidRPr="00BA228B" w:rsidRDefault="00E96035" w:rsidP="001A6E42">
      <w:pPr>
        <w:spacing w:line="288" w:lineRule="auto"/>
        <w:jc w:val="both"/>
        <w:rPr>
          <w:rFonts w:ascii="Arial" w:eastAsia="Times New Roman" w:hAnsi="Arial"/>
          <w:sz w:val="24"/>
          <w:szCs w:val="24"/>
        </w:rPr>
      </w:pPr>
      <w:r w:rsidRPr="00BA228B">
        <w:rPr>
          <w:rFonts w:ascii="Arial" w:eastAsia="Times New Roman" w:hAnsi="Arial"/>
          <w:sz w:val="24"/>
          <w:szCs w:val="24"/>
        </w:rPr>
        <w:t>9</w:t>
      </w:r>
      <w:r w:rsidR="00EB4671" w:rsidRPr="00BA228B">
        <w:rPr>
          <w:rFonts w:ascii="Arial" w:eastAsia="Times New Roman" w:hAnsi="Arial"/>
          <w:sz w:val="24"/>
          <w:szCs w:val="24"/>
        </w:rPr>
        <w:t>. ПРЕДЛОЖЕНИЯ ПО СОВЕРШЕНСТВОВАНИЮ НОРМАТИВНО-</w:t>
      </w:r>
      <w:r w:rsidR="007A7F55" w:rsidRPr="00BA228B">
        <w:rPr>
          <w:rFonts w:ascii="Arial" w:eastAsia="Times New Roman" w:hAnsi="Arial"/>
          <w:sz w:val="24"/>
          <w:szCs w:val="24"/>
        </w:rPr>
        <w:t>ПРАВОВОГО И</w:t>
      </w:r>
      <w:r w:rsidR="00E03BFB" w:rsidRPr="00BA228B">
        <w:rPr>
          <w:rFonts w:ascii="Arial" w:eastAsia="Times New Roman" w:hAnsi="Arial"/>
          <w:sz w:val="24"/>
          <w:szCs w:val="24"/>
        </w:rPr>
        <w:t xml:space="preserve"> ИНФОРМАЦИОННОГО </w:t>
      </w:r>
      <w:r w:rsidR="00EB4671" w:rsidRPr="00BA228B">
        <w:rPr>
          <w:rFonts w:ascii="Arial" w:eastAsia="Times New Roman" w:hAnsi="Arial"/>
          <w:sz w:val="24"/>
          <w:szCs w:val="24"/>
        </w:rPr>
        <w:t>ОБЕСПЕЧЕНИЯ РАЗВИТИЯ СОЦИАЛЬНОЙ ИНФРАСТРУКТУРЫ……………………</w:t>
      </w:r>
      <w:r w:rsidR="006B1D40">
        <w:rPr>
          <w:rFonts w:ascii="Arial" w:eastAsia="Times New Roman" w:hAnsi="Arial"/>
          <w:sz w:val="24"/>
          <w:szCs w:val="24"/>
        </w:rPr>
        <w:t>………………………………………………</w:t>
      </w:r>
      <w:proofErr w:type="gramStart"/>
      <w:r w:rsidR="006B1D40">
        <w:rPr>
          <w:rFonts w:ascii="Arial" w:eastAsia="Times New Roman" w:hAnsi="Arial"/>
          <w:sz w:val="24"/>
          <w:szCs w:val="24"/>
        </w:rPr>
        <w:t>……</w:t>
      </w:r>
      <w:r w:rsidR="00EB4671" w:rsidRPr="00BA228B">
        <w:rPr>
          <w:rFonts w:ascii="Arial" w:eastAsia="Times New Roman" w:hAnsi="Arial"/>
          <w:sz w:val="24"/>
          <w:szCs w:val="24"/>
        </w:rPr>
        <w:t>.</w:t>
      </w:r>
      <w:proofErr w:type="gramEnd"/>
      <w:r w:rsidR="00EC2D39" w:rsidRPr="00BA228B">
        <w:rPr>
          <w:rFonts w:ascii="Arial" w:eastAsia="Times New Roman" w:hAnsi="Arial"/>
          <w:sz w:val="24"/>
          <w:szCs w:val="24"/>
        </w:rPr>
        <w:t>3</w:t>
      </w:r>
      <w:r w:rsidR="00CC7619" w:rsidRPr="00BA228B">
        <w:rPr>
          <w:rFonts w:ascii="Arial" w:eastAsia="Times New Roman" w:hAnsi="Arial"/>
          <w:sz w:val="24"/>
          <w:szCs w:val="24"/>
        </w:rPr>
        <w:t>7</w:t>
      </w:r>
    </w:p>
    <w:p w:rsidR="006B1D40" w:rsidRDefault="006B1D40" w:rsidP="006B1D40">
      <w:pPr>
        <w:spacing w:line="288" w:lineRule="auto"/>
        <w:jc w:val="center"/>
        <w:rPr>
          <w:rFonts w:ascii="Arial" w:eastAsia="Times New Roman" w:hAnsi="Arial"/>
          <w:b/>
          <w:sz w:val="24"/>
        </w:rPr>
      </w:pPr>
    </w:p>
    <w:p w:rsidR="004F0017" w:rsidRPr="006B1D40" w:rsidRDefault="006B1D40" w:rsidP="006B1D40">
      <w:pPr>
        <w:spacing w:line="288" w:lineRule="auto"/>
        <w:jc w:val="center"/>
        <w:rPr>
          <w:rFonts w:ascii="Arial" w:eastAsia="Times New Roman" w:hAnsi="Arial"/>
          <w:b/>
          <w:sz w:val="24"/>
        </w:rPr>
      </w:pPr>
      <w:r w:rsidRPr="006B1D40">
        <w:rPr>
          <w:rFonts w:ascii="Arial" w:eastAsia="Times New Roman" w:hAnsi="Arial"/>
          <w:b/>
          <w:sz w:val="24"/>
        </w:rPr>
        <w:t xml:space="preserve">1. </w:t>
      </w:r>
      <w:r w:rsidR="004F0017" w:rsidRPr="006B1D40">
        <w:rPr>
          <w:rFonts w:ascii="Arial" w:eastAsia="Times New Roman" w:hAnsi="Arial"/>
          <w:b/>
          <w:sz w:val="24"/>
        </w:rPr>
        <w:t>ПАСПОРТ ПРОГРАММЫ</w:t>
      </w:r>
    </w:p>
    <w:p w:rsidR="006B1D40" w:rsidRDefault="006B1D40" w:rsidP="004F0017">
      <w:pPr>
        <w:spacing w:line="288" w:lineRule="auto"/>
        <w:rPr>
          <w:rFonts w:ascii="Times New Roman" w:eastAsia="Times New Roman" w:hAnsi="Times New Roman"/>
          <w:b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16"/>
      </w:tblGrid>
      <w:tr w:rsidR="004F0017" w:rsidRPr="00F4240E" w:rsidTr="006B1D40">
        <w:tc>
          <w:tcPr>
            <w:tcW w:w="2518" w:type="dxa"/>
          </w:tcPr>
          <w:p w:rsidR="004F0017" w:rsidRPr="006B1D40" w:rsidRDefault="004F0017" w:rsidP="00D87508">
            <w:pPr>
              <w:ind w:left="147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116" w:type="dxa"/>
          </w:tcPr>
          <w:p w:rsidR="004F0017" w:rsidRPr="006B1D40" w:rsidRDefault="008F06D3" w:rsidP="00FD59A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Программа комплексного развития социальной инфраструктуры Гороховского муниципального образования Иркутского района Иркутской области на период 2018-2032 гг.</w:t>
            </w:r>
          </w:p>
        </w:tc>
      </w:tr>
      <w:tr w:rsidR="004F0017" w:rsidRPr="00F4240E" w:rsidTr="006B1D40">
        <w:tc>
          <w:tcPr>
            <w:tcW w:w="2518" w:type="dxa"/>
          </w:tcPr>
          <w:p w:rsidR="004F0017" w:rsidRPr="006B1D40" w:rsidRDefault="004F0017" w:rsidP="00D87508">
            <w:pPr>
              <w:ind w:left="147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Основания для разработки</w:t>
            </w:r>
          </w:p>
          <w:p w:rsidR="004F0017" w:rsidRPr="006B1D40" w:rsidRDefault="007778E8" w:rsidP="00D87508">
            <w:pPr>
              <w:ind w:left="147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П</w:t>
            </w:r>
            <w:r w:rsidR="004F0017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7116" w:type="dxa"/>
          </w:tcPr>
          <w:p w:rsidR="007778E8" w:rsidRPr="006B1D40" w:rsidRDefault="007778E8" w:rsidP="007778E8">
            <w:pPr>
              <w:pStyle w:val="ae"/>
              <w:spacing w:before="0"/>
              <w:ind w:left="76"/>
              <w:rPr>
                <w:rFonts w:ascii="Courier New" w:hAnsi="Courier New" w:cs="Courier New"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sz w:val="22"/>
                <w:szCs w:val="22"/>
              </w:rPr>
              <w:t xml:space="preserve">- Распоряжение Правительства РФ от 29.07.2013 № 1336-р «План мероприятий («дорожная карта») «Совершенствование правового регулирования градостроительной деятельности и улучшение предпринимательского климата в сфере строительства»; </w:t>
            </w:r>
          </w:p>
          <w:p w:rsidR="007778E8" w:rsidRPr="006B1D40" w:rsidRDefault="007778E8" w:rsidP="007778E8">
            <w:pPr>
              <w:pStyle w:val="ae"/>
              <w:spacing w:before="0"/>
              <w:ind w:left="76"/>
              <w:rPr>
                <w:rFonts w:ascii="Courier New" w:hAnsi="Courier New" w:cs="Courier New"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sz w:val="22"/>
                <w:szCs w:val="22"/>
              </w:rPr>
              <w:t>- Градостроительный кодекс Российской Федерации;</w:t>
            </w:r>
          </w:p>
          <w:p w:rsidR="007778E8" w:rsidRPr="006B1D40" w:rsidRDefault="007778E8" w:rsidP="007778E8">
            <w:pPr>
              <w:pStyle w:val="ae"/>
              <w:spacing w:before="0"/>
              <w:ind w:left="76"/>
              <w:rPr>
                <w:rFonts w:ascii="Courier New" w:hAnsi="Courier New" w:cs="Courier New"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sz w:val="22"/>
                <w:szCs w:val="22"/>
              </w:rPr>
              <w:t xml:space="preserve">- Федеральный </w:t>
            </w:r>
            <w:hyperlink r:id="rId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6B1D40">
                <w:rPr>
                  <w:rFonts w:ascii="Courier New" w:hAnsi="Courier New" w:cs="Courier New"/>
                  <w:sz w:val="22"/>
                  <w:szCs w:val="22"/>
                </w:rPr>
                <w:t>закон</w:t>
              </w:r>
            </w:hyperlink>
            <w:r w:rsidRPr="006B1D40">
              <w:rPr>
                <w:rFonts w:ascii="Courier New" w:hAnsi="Courier New" w:cs="Courier New"/>
                <w:sz w:val="22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7778E8" w:rsidRPr="006B1D40" w:rsidRDefault="007778E8" w:rsidP="007778E8">
            <w:pPr>
              <w:pStyle w:val="ae"/>
              <w:spacing w:before="0"/>
              <w:ind w:left="76"/>
              <w:rPr>
                <w:rFonts w:ascii="Courier New" w:hAnsi="Courier New" w:cs="Courier New"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sz w:val="22"/>
                <w:szCs w:val="22"/>
              </w:rPr>
              <w:t>- Постановление Правительства Росси</w:t>
            </w:r>
            <w:r w:rsidR="006B1D40" w:rsidRPr="006B1D40">
              <w:rPr>
                <w:rFonts w:ascii="Courier New" w:hAnsi="Courier New" w:cs="Courier New"/>
                <w:sz w:val="22"/>
                <w:szCs w:val="22"/>
              </w:rPr>
              <w:t>йской Федерации от 01.10.2015 №</w:t>
            </w:r>
            <w:r w:rsidRPr="006B1D40">
              <w:rPr>
                <w:rFonts w:ascii="Courier New" w:hAnsi="Courier New" w:cs="Courier New"/>
                <w:sz w:val="22"/>
                <w:szCs w:val="22"/>
              </w:rPr>
              <w:t>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8B0CBD" w:rsidRPr="006B1D40" w:rsidRDefault="008B0CBD" w:rsidP="008B0CBD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- Генеральный план </w:t>
            </w:r>
            <w:r w:rsidR="008F06D3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Гороховского муниципального образования</w:t>
            </w:r>
          </w:p>
          <w:p w:rsidR="004F0017" w:rsidRPr="006B1D40" w:rsidRDefault="008F06D3" w:rsidP="008B0CBD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Иркутского</w:t>
            </w:r>
            <w:r w:rsidR="008B0CBD"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района Иркутской области;</w:t>
            </w:r>
          </w:p>
          <w:p w:rsidR="004F0017" w:rsidRPr="006B1D40" w:rsidRDefault="004F0017" w:rsidP="008F06D3">
            <w:pPr>
              <w:ind w:left="10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- Муниципальный контракт №</w:t>
            </w:r>
            <w:r w:rsidR="0003013A"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8F06D3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16</w:t>
            </w:r>
            <w:r w:rsidR="0003013A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-ПКР</w:t>
            </w:r>
            <w:r w:rsidR="008F06D3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Т</w:t>
            </w:r>
            <w:r w:rsidR="0003013A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С/1</w:t>
            </w:r>
            <w:r w:rsidR="008F06D3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8 от 23 января 2018 года</w:t>
            </w:r>
            <w:r w:rsidR="00631E29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.</w:t>
            </w:r>
          </w:p>
        </w:tc>
      </w:tr>
      <w:tr w:rsidR="004F0017" w:rsidRPr="00F4240E" w:rsidTr="006B1D40">
        <w:tc>
          <w:tcPr>
            <w:tcW w:w="2518" w:type="dxa"/>
          </w:tcPr>
          <w:p w:rsidR="004F0017" w:rsidRPr="006B1D40" w:rsidRDefault="004F0017" w:rsidP="00D87508">
            <w:pPr>
              <w:ind w:left="147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Заказчик Программы</w:t>
            </w:r>
          </w:p>
        </w:tc>
        <w:tc>
          <w:tcPr>
            <w:tcW w:w="7116" w:type="dxa"/>
          </w:tcPr>
          <w:p w:rsidR="004F0017" w:rsidRPr="006B1D40" w:rsidRDefault="004F0017" w:rsidP="002D4F6C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Администрация </w:t>
            </w:r>
            <w:r w:rsidR="008F06D3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Гороховского муниципального образования</w:t>
            </w:r>
          </w:p>
        </w:tc>
      </w:tr>
      <w:tr w:rsidR="004F0017" w:rsidRPr="00F4240E" w:rsidTr="006B1D40">
        <w:tc>
          <w:tcPr>
            <w:tcW w:w="2518" w:type="dxa"/>
          </w:tcPr>
          <w:p w:rsidR="004F0017" w:rsidRPr="006B1D40" w:rsidRDefault="004F0017" w:rsidP="00D87508">
            <w:pPr>
              <w:ind w:left="12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116" w:type="dxa"/>
          </w:tcPr>
          <w:p w:rsidR="004F0017" w:rsidRPr="006B1D40" w:rsidRDefault="004F0017" w:rsidP="004F0017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ООО «Энергоресурс-аудит»</w:t>
            </w:r>
          </w:p>
        </w:tc>
      </w:tr>
      <w:tr w:rsidR="004F0017" w:rsidRPr="00F4240E" w:rsidTr="006B1D40">
        <w:tc>
          <w:tcPr>
            <w:tcW w:w="2518" w:type="dxa"/>
          </w:tcPr>
          <w:p w:rsidR="004F0017" w:rsidRPr="006B1D40" w:rsidRDefault="004F0017" w:rsidP="00D87508">
            <w:pPr>
              <w:ind w:left="12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7116" w:type="dxa"/>
          </w:tcPr>
          <w:p w:rsidR="004F0017" w:rsidRPr="006B1D40" w:rsidRDefault="004F0017" w:rsidP="004F0017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ООО «Энергоресурс»</w:t>
            </w:r>
          </w:p>
        </w:tc>
      </w:tr>
      <w:tr w:rsidR="004F0017" w:rsidRPr="00F4240E" w:rsidTr="006B1D40">
        <w:tc>
          <w:tcPr>
            <w:tcW w:w="2518" w:type="dxa"/>
          </w:tcPr>
          <w:p w:rsidR="004F0017" w:rsidRPr="006B1D40" w:rsidRDefault="004F0017" w:rsidP="004F0017">
            <w:pPr>
              <w:ind w:left="12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7116" w:type="dxa"/>
          </w:tcPr>
          <w:p w:rsidR="007778E8" w:rsidRPr="006B1D40" w:rsidRDefault="007778E8" w:rsidP="00132354">
            <w:pPr>
              <w:numPr>
                <w:ilvl w:val="0"/>
                <w:numId w:val="7"/>
              </w:numPr>
              <w:tabs>
                <w:tab w:val="num" w:pos="853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обеспечение безопасности, качества и эффективности использования населением объектов социальной инфраструктуры </w:t>
            </w:r>
            <w:r w:rsidR="00FD59A7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сельского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поселения;</w:t>
            </w:r>
          </w:p>
          <w:p w:rsidR="007778E8" w:rsidRPr="006B1D40" w:rsidRDefault="007778E8" w:rsidP="00132354">
            <w:pPr>
              <w:numPr>
                <w:ilvl w:val="0"/>
                <w:numId w:val="7"/>
              </w:numPr>
              <w:tabs>
                <w:tab w:val="num" w:pos="853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обеспечение доступности объектов социальной инфраструктуры </w:t>
            </w:r>
            <w:r w:rsidR="00FD59A7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сельского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поселения для населения в соответствии с нормативами градостроительного проектирования;</w:t>
            </w:r>
          </w:p>
          <w:p w:rsidR="007778E8" w:rsidRPr="006B1D40" w:rsidRDefault="007778E8" w:rsidP="00132354">
            <w:pPr>
              <w:numPr>
                <w:ilvl w:val="0"/>
                <w:numId w:val="7"/>
              </w:numPr>
              <w:tabs>
                <w:tab w:val="num" w:pos="853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обеспечение сбалансированного развития систем социальной инфраструктуры муниципального образования до 2032 года в соответствии с установленными потребностями в объектах социальной инфраструктуры; </w:t>
            </w:r>
          </w:p>
          <w:p w:rsidR="007778E8" w:rsidRPr="006B1D40" w:rsidRDefault="007778E8" w:rsidP="00132354">
            <w:pPr>
              <w:numPr>
                <w:ilvl w:val="0"/>
                <w:numId w:val="8"/>
              </w:numPr>
              <w:ind w:left="641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достижение расчетного уровня обеспеченности населения </w:t>
            </w:r>
            <w:r w:rsidR="00FD59A7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сельского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4F0017" w:rsidRPr="006B1D40" w:rsidRDefault="007778E8" w:rsidP="00FD59A7">
            <w:pPr>
              <w:pStyle w:val="a5"/>
              <w:numPr>
                <w:ilvl w:val="0"/>
                <w:numId w:val="8"/>
              </w:numPr>
              <w:ind w:left="641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обеспечение эффективности функционирования действующей социальной инфраструктуры </w:t>
            </w:r>
            <w:r w:rsidR="00FD59A7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сельского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поселения.</w:t>
            </w:r>
          </w:p>
        </w:tc>
      </w:tr>
      <w:tr w:rsidR="004F0017" w:rsidRPr="00F4240E" w:rsidTr="006B1D40">
        <w:tc>
          <w:tcPr>
            <w:tcW w:w="2518" w:type="dxa"/>
          </w:tcPr>
          <w:p w:rsidR="004F0017" w:rsidRPr="006B1D40" w:rsidRDefault="004F0017" w:rsidP="00D87508">
            <w:pPr>
              <w:ind w:left="12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116" w:type="dxa"/>
          </w:tcPr>
          <w:p w:rsidR="007778E8" w:rsidRPr="006B1D40" w:rsidRDefault="007778E8" w:rsidP="00132354">
            <w:pPr>
              <w:numPr>
                <w:ilvl w:val="0"/>
                <w:numId w:val="7"/>
              </w:numPr>
              <w:tabs>
                <w:tab w:val="num" w:pos="853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анализ социально-экономического развития </w:t>
            </w:r>
            <w:r w:rsidR="00FD59A7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сельского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поселения, наличия и уровня обеспеченности населения </w:t>
            </w:r>
            <w:r w:rsidR="00FD59A7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сельского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поселения услугами объектов социальной инфраструктуры;</w:t>
            </w:r>
          </w:p>
          <w:p w:rsidR="007778E8" w:rsidRPr="006B1D40" w:rsidRDefault="007778E8" w:rsidP="00132354">
            <w:pPr>
              <w:numPr>
                <w:ilvl w:val="0"/>
                <w:numId w:val="7"/>
              </w:numPr>
              <w:tabs>
                <w:tab w:val="num" w:pos="853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прогноз потребностей населения муниципального образования в объектах социальной инфраструктуры до 2032 года;</w:t>
            </w:r>
          </w:p>
          <w:p w:rsidR="007778E8" w:rsidRPr="006B1D40" w:rsidRDefault="007778E8" w:rsidP="00132354">
            <w:pPr>
              <w:pStyle w:val="a5"/>
              <w:numPr>
                <w:ilvl w:val="0"/>
                <w:numId w:val="7"/>
              </w:numPr>
              <w:tabs>
                <w:tab w:val="num" w:pos="853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</w:t>
            </w:r>
            <w:r w:rsidR="00FD59A7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сельского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поселения,</w:t>
            </w:r>
          </w:p>
          <w:p w:rsidR="007778E8" w:rsidRPr="006B1D40" w:rsidRDefault="007778E8" w:rsidP="00132354">
            <w:pPr>
              <w:pStyle w:val="a5"/>
              <w:numPr>
                <w:ilvl w:val="0"/>
                <w:numId w:val="7"/>
              </w:numPr>
              <w:tabs>
                <w:tab w:val="num" w:pos="853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</w:t>
            </w:r>
            <w:r w:rsidR="00FD59A7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сельского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поселения;</w:t>
            </w:r>
          </w:p>
          <w:p w:rsidR="007778E8" w:rsidRPr="006B1D40" w:rsidRDefault="007778E8" w:rsidP="00132354">
            <w:pPr>
              <w:numPr>
                <w:ilvl w:val="0"/>
                <w:numId w:val="7"/>
              </w:numPr>
              <w:tabs>
                <w:tab w:val="num" w:pos="853"/>
              </w:tabs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оценка эффективности реализации мероприятий и соответствия нормативам градостроительного проектирования</w:t>
            </w:r>
            <w:r w:rsidR="00FD59A7"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сельского 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поселения;</w:t>
            </w:r>
          </w:p>
          <w:p w:rsidR="007778E8" w:rsidRPr="006B1D40" w:rsidRDefault="007778E8" w:rsidP="00132354">
            <w:pPr>
              <w:numPr>
                <w:ilvl w:val="0"/>
                <w:numId w:val="9"/>
              </w:numPr>
              <w:ind w:left="641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предложения по совершенствованию нормативно-правового и информационного обеспечения развития социальной инфраструктуры </w:t>
            </w:r>
            <w:r w:rsidR="00FD59A7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сельского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поселения;</w:t>
            </w:r>
          </w:p>
          <w:p w:rsidR="004F0017" w:rsidRPr="006B1D40" w:rsidRDefault="007778E8" w:rsidP="00132354">
            <w:pPr>
              <w:pStyle w:val="a5"/>
              <w:numPr>
                <w:ilvl w:val="0"/>
                <w:numId w:val="9"/>
              </w:numPr>
              <w:ind w:left="641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предложения по повышению доступности среды для маломобильных групп населения </w:t>
            </w:r>
            <w:r w:rsidR="00FD59A7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сельского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поселения.</w:t>
            </w:r>
          </w:p>
        </w:tc>
      </w:tr>
      <w:tr w:rsidR="004F0017" w:rsidRPr="00F4240E" w:rsidTr="006B1D40">
        <w:tc>
          <w:tcPr>
            <w:tcW w:w="2518" w:type="dxa"/>
          </w:tcPr>
          <w:p w:rsidR="004F0017" w:rsidRPr="006B1D40" w:rsidRDefault="004F0017" w:rsidP="00D87508">
            <w:pPr>
              <w:ind w:left="12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Целевые показатели</w:t>
            </w:r>
          </w:p>
          <w:p w:rsidR="004F0017" w:rsidRPr="006B1D40" w:rsidRDefault="004F0017" w:rsidP="00D87508">
            <w:pPr>
              <w:ind w:left="12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116" w:type="dxa"/>
          </w:tcPr>
          <w:p w:rsidR="004D01DC" w:rsidRPr="006B1D40" w:rsidRDefault="006B1D40" w:rsidP="009375D6">
            <w:pPr>
              <w:ind w:left="100" w:firstLine="887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-рост ожидаемой </w:t>
            </w:r>
            <w:proofErr w:type="gramStart"/>
            <w:r w:rsidR="004D01DC" w:rsidRPr="006B1D4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продолжительности  жизни</w:t>
            </w:r>
            <w:proofErr w:type="gramEnd"/>
            <w:r w:rsidR="004D01DC" w:rsidRPr="006B1D4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населения  </w:t>
            </w:r>
            <w:r w:rsidR="008F06D3" w:rsidRPr="006B1D4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Гороховского муниципального образования</w:t>
            </w:r>
            <w:r w:rsidR="004D01DC" w:rsidRPr="006B1D4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;</w:t>
            </w:r>
          </w:p>
          <w:p w:rsidR="004D01DC" w:rsidRPr="006B1D40" w:rsidRDefault="004D01DC" w:rsidP="009375D6">
            <w:pPr>
              <w:ind w:left="100" w:firstLine="887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-увеличение показателя рождаемости; </w:t>
            </w:r>
          </w:p>
          <w:p w:rsidR="004D01DC" w:rsidRPr="006B1D40" w:rsidRDefault="004D01DC" w:rsidP="009375D6">
            <w:pPr>
              <w:ind w:left="100" w:firstLine="887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-сокращение уровня безработицы; </w:t>
            </w:r>
          </w:p>
          <w:p w:rsidR="004D01DC" w:rsidRPr="006B1D40" w:rsidRDefault="004D01DC" w:rsidP="009375D6">
            <w:pPr>
              <w:ind w:left="100" w:firstLine="887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-увеличение доли детей в возрасте от 3 до 7 лет, охваченных дошкольным</w:t>
            </w:r>
            <w:r w:rsidR="00A514D7" w:rsidRPr="006B1D4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образованием</w:t>
            </w:r>
            <w:r w:rsidRPr="006B1D4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;</w:t>
            </w:r>
          </w:p>
          <w:p w:rsidR="004D01DC" w:rsidRPr="006B1D40" w:rsidRDefault="004D01DC" w:rsidP="009375D6">
            <w:pPr>
              <w:ind w:left="100" w:firstLine="887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-увеличение доли </w:t>
            </w:r>
            <w:r w:rsidR="006B1D40" w:rsidRPr="006B1D4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детей,</w:t>
            </w:r>
            <w:r w:rsidRPr="006B1D4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охваченных школьным образованием;</w:t>
            </w:r>
          </w:p>
          <w:p w:rsidR="004D01DC" w:rsidRPr="006B1D40" w:rsidRDefault="004D01DC" w:rsidP="009375D6">
            <w:pPr>
              <w:ind w:left="100" w:firstLine="887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-увеличение уровня обеспеченности населения объектами здравоохранения;</w:t>
            </w:r>
          </w:p>
          <w:p w:rsidR="004D01DC" w:rsidRPr="006B1D40" w:rsidRDefault="006B1D40" w:rsidP="009375D6">
            <w:pPr>
              <w:ind w:left="100" w:firstLine="887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-увеличение доли населения </w:t>
            </w:r>
            <w:r w:rsidR="004D01DC" w:rsidRPr="006B1D4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обеспечен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ной объектами культуры в соответствии </w:t>
            </w:r>
            <w:r w:rsidR="004D01DC" w:rsidRPr="006B1D4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 нормативными значениями;</w:t>
            </w:r>
          </w:p>
          <w:p w:rsidR="004D01DC" w:rsidRPr="006B1D40" w:rsidRDefault="004D01DC" w:rsidP="009375D6">
            <w:pPr>
              <w:ind w:left="100" w:firstLine="887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-увеличение доли населения обеспеченной спортивными объектами в соответствии с нормативными значениями;</w:t>
            </w:r>
          </w:p>
          <w:p w:rsidR="004D01DC" w:rsidRPr="006B1D40" w:rsidRDefault="006B1D40" w:rsidP="009375D6">
            <w:pPr>
              <w:ind w:left="100" w:firstLine="887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-увеличение количества населения, систематически занимающегося</w:t>
            </w:r>
            <w:r w:rsidR="004D01DC" w:rsidRPr="006B1D4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физической культурой и спортом.</w:t>
            </w:r>
          </w:p>
          <w:p w:rsidR="004F0017" w:rsidRPr="006B1D40" w:rsidRDefault="009375D6" w:rsidP="009375D6">
            <w:pPr>
              <w:ind w:left="100" w:firstLine="887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bCs/>
                <w:i/>
                <w:sz w:val="22"/>
                <w:szCs w:val="22"/>
              </w:rPr>
              <w:t>Значения целевых показателей представлены в таблице 7.1</w:t>
            </w:r>
          </w:p>
        </w:tc>
      </w:tr>
      <w:tr w:rsidR="004F0017" w:rsidRPr="00F4240E" w:rsidTr="006B1D40">
        <w:tc>
          <w:tcPr>
            <w:tcW w:w="2518" w:type="dxa"/>
          </w:tcPr>
          <w:p w:rsidR="004F0017" w:rsidRPr="006B1D40" w:rsidRDefault="004F0017" w:rsidP="00D87508">
            <w:pPr>
              <w:ind w:left="12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Этапы и сроки</w:t>
            </w:r>
          </w:p>
          <w:p w:rsidR="004F0017" w:rsidRPr="006B1D40" w:rsidRDefault="004F0017" w:rsidP="00D87508">
            <w:pPr>
              <w:ind w:left="12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реализации программы</w:t>
            </w:r>
          </w:p>
        </w:tc>
        <w:tc>
          <w:tcPr>
            <w:tcW w:w="7116" w:type="dxa"/>
          </w:tcPr>
          <w:p w:rsidR="004F0017" w:rsidRPr="006B1D40" w:rsidRDefault="004F0017" w:rsidP="00D87508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Срок реализации Программы – </w:t>
            </w:r>
            <w:r w:rsidR="008F06D3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2018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– 203</w:t>
            </w:r>
            <w:r w:rsidR="002D4F6C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г.г.</w:t>
            </w:r>
          </w:p>
          <w:p w:rsidR="004F0017" w:rsidRPr="006B1D40" w:rsidRDefault="004F0017" w:rsidP="00D87508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Этапы реализации:</w:t>
            </w:r>
          </w:p>
          <w:p w:rsidR="004F0017" w:rsidRPr="006B1D40" w:rsidRDefault="004F0017" w:rsidP="00D87508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-Первый этап - </w:t>
            </w:r>
            <w:r w:rsidR="008F06D3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2018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– 202</w:t>
            </w:r>
            <w:r w:rsidR="009D297B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г.г.</w:t>
            </w:r>
          </w:p>
          <w:p w:rsidR="004F0017" w:rsidRPr="006B1D40" w:rsidRDefault="004F0017" w:rsidP="008B0CBD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-Второй этап – 202</w:t>
            </w:r>
            <w:r w:rsidR="008B0CBD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– 2032 г.г.</w:t>
            </w:r>
          </w:p>
        </w:tc>
      </w:tr>
      <w:tr w:rsidR="002D4F6C" w:rsidRPr="00F4240E" w:rsidTr="006B1D40">
        <w:tc>
          <w:tcPr>
            <w:tcW w:w="2518" w:type="dxa"/>
          </w:tcPr>
          <w:p w:rsidR="002D4F6C" w:rsidRPr="006B1D40" w:rsidRDefault="002D4F6C" w:rsidP="00D87508">
            <w:pPr>
              <w:ind w:left="12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Перечень основных мероприятий, запланированных Программой</w:t>
            </w:r>
          </w:p>
        </w:tc>
        <w:tc>
          <w:tcPr>
            <w:tcW w:w="7116" w:type="dxa"/>
          </w:tcPr>
          <w:p w:rsidR="007778E8" w:rsidRPr="006B1D40" w:rsidRDefault="007778E8" w:rsidP="00132354">
            <w:pPr>
              <w:pStyle w:val="ae"/>
              <w:pageBreakBefore/>
              <w:numPr>
                <w:ilvl w:val="0"/>
                <w:numId w:val="11"/>
              </w:numPr>
              <w:spacing w:before="0" w:after="0"/>
              <w:ind w:left="286" w:hanging="28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sz w:val="22"/>
                <w:szCs w:val="22"/>
              </w:rPr>
              <w:t>мероприятия по строительству объектов местного значения муниципального района в областях: образование, физическая культура и массовый спорт, культура;</w:t>
            </w:r>
          </w:p>
          <w:p w:rsidR="002D4F6C" w:rsidRPr="006B1D40" w:rsidRDefault="007778E8" w:rsidP="009375D6">
            <w:pPr>
              <w:pStyle w:val="ae"/>
              <w:pageBreakBefore/>
              <w:numPr>
                <w:ilvl w:val="0"/>
                <w:numId w:val="11"/>
              </w:numPr>
              <w:spacing w:before="0" w:after="0"/>
              <w:ind w:left="286" w:hanging="28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sz w:val="22"/>
                <w:szCs w:val="22"/>
              </w:rPr>
              <w:t xml:space="preserve">мероприятия по строительству объектов местного значения поселения в области </w:t>
            </w:r>
            <w:r w:rsidR="007A7F55" w:rsidRPr="006B1D40">
              <w:rPr>
                <w:rFonts w:ascii="Courier New" w:hAnsi="Courier New" w:cs="Courier New"/>
                <w:sz w:val="22"/>
                <w:szCs w:val="22"/>
              </w:rPr>
              <w:t>здравоохранения.</w:t>
            </w:r>
          </w:p>
        </w:tc>
      </w:tr>
      <w:tr w:rsidR="004F0017" w:rsidRPr="00F4240E" w:rsidTr="006B1D40">
        <w:tc>
          <w:tcPr>
            <w:tcW w:w="2518" w:type="dxa"/>
          </w:tcPr>
          <w:p w:rsidR="004F0017" w:rsidRPr="006B1D40" w:rsidRDefault="004F0017" w:rsidP="00D87508">
            <w:pPr>
              <w:ind w:left="119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Объемы и источники</w:t>
            </w:r>
          </w:p>
          <w:p w:rsidR="004F0017" w:rsidRPr="006B1D40" w:rsidRDefault="004F0017" w:rsidP="00D87508">
            <w:pPr>
              <w:ind w:left="119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финансирования</w:t>
            </w:r>
          </w:p>
          <w:p w:rsidR="004F0017" w:rsidRPr="006B1D40" w:rsidRDefault="004F0017" w:rsidP="00D87508">
            <w:pPr>
              <w:ind w:left="119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116" w:type="dxa"/>
            <w:shd w:val="clear" w:color="auto" w:fill="auto"/>
          </w:tcPr>
          <w:p w:rsidR="004F0017" w:rsidRPr="006B1D40" w:rsidRDefault="004F0017" w:rsidP="00744B8A">
            <w:pPr>
              <w:ind w:left="102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Общий объем финансовых средств, необходимых для реализации мероприятий Программы, составит:</w:t>
            </w:r>
          </w:p>
          <w:p w:rsidR="004F0017" w:rsidRPr="006B1D40" w:rsidRDefault="00AD34E7" w:rsidP="00744B8A">
            <w:pPr>
              <w:ind w:left="102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2 143</w:t>
            </w:r>
            <w:r w:rsidR="00A514D7" w:rsidRPr="006B1D40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 </w:t>
            </w:r>
            <w:r w:rsidRPr="006B1D40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421</w:t>
            </w:r>
            <w:r w:rsidR="00A514D7" w:rsidRPr="006B1D40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 000</w:t>
            </w:r>
            <w:r w:rsidR="004F0017" w:rsidRPr="006B1D40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руб</w:t>
            </w:r>
            <w:r w:rsidR="004F0017" w:rsidRPr="006B1D4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.,</w:t>
            </w:r>
            <w:r w:rsidR="004F0017" w:rsidRPr="006B1D40">
              <w:rPr>
                <w:rFonts w:ascii="Courier New" w:eastAsia="Times New Roman" w:hAnsi="Courier New" w:cs="Courier New"/>
                <w:color w:val="FF0000"/>
                <w:sz w:val="22"/>
                <w:szCs w:val="22"/>
              </w:rPr>
              <w:t xml:space="preserve"> </w:t>
            </w:r>
            <w:r w:rsidR="004F0017" w:rsidRPr="006B1D4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в том числе по годам:</w:t>
            </w:r>
          </w:p>
          <w:p w:rsidR="004F0017" w:rsidRPr="006B1D40" w:rsidRDefault="004F0017" w:rsidP="00AD34E7">
            <w:pPr>
              <w:ind w:left="102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201</w:t>
            </w:r>
            <w:r w:rsidR="004B357D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</w:t>
            </w:r>
            <w:r w:rsidR="00B61DCB"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– </w:t>
            </w:r>
            <w:r w:rsidR="00AD34E7"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18 556 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руб.</w:t>
            </w:r>
          </w:p>
          <w:p w:rsidR="00FD59A7" w:rsidRPr="006B1D40" w:rsidRDefault="00FD59A7" w:rsidP="00744B8A">
            <w:pPr>
              <w:ind w:left="102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2019 год – </w:t>
            </w:r>
            <w:r w:rsidR="00AD34E7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114 118</w:t>
            </w:r>
            <w:r w:rsidR="00590104"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руб.</w:t>
            </w:r>
          </w:p>
          <w:p w:rsidR="004F0017" w:rsidRPr="006B1D40" w:rsidRDefault="004F0017" w:rsidP="00744B8A">
            <w:pPr>
              <w:ind w:left="102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202</w:t>
            </w:r>
            <w:r w:rsidR="004B357D"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0 </w:t>
            </w:r>
            <w:r w:rsidR="00B61DCB"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год – </w:t>
            </w:r>
            <w:r w:rsidR="007905ED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262 774</w:t>
            </w:r>
            <w:r w:rsidR="00590104"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000</w:t>
            </w:r>
            <w:r w:rsidR="00B61DCB"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руб.</w:t>
            </w:r>
          </w:p>
          <w:p w:rsidR="004B357D" w:rsidRPr="006B1D40" w:rsidRDefault="004B357D" w:rsidP="00744B8A">
            <w:pPr>
              <w:ind w:left="102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2021 год – </w:t>
            </w:r>
            <w:r w:rsidR="007905ED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85 212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 000 руб.</w:t>
            </w:r>
          </w:p>
          <w:p w:rsidR="004B357D" w:rsidRPr="006B1D40" w:rsidRDefault="004B357D" w:rsidP="00744B8A">
            <w:pPr>
              <w:ind w:left="102"/>
              <w:rPr>
                <w:rFonts w:ascii="Courier New" w:eastAsia="Times New Roman" w:hAnsi="Courier New" w:cs="Courier New"/>
                <w:color w:val="FF0000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2022 год – </w:t>
            </w:r>
            <w:r w:rsidR="007905ED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105 635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 000 руб.</w:t>
            </w:r>
          </w:p>
          <w:p w:rsidR="004F0017" w:rsidRPr="006B1D40" w:rsidRDefault="004F0017" w:rsidP="00744B8A">
            <w:pPr>
              <w:ind w:left="102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202</w:t>
            </w:r>
            <w:r w:rsidR="00AD34E7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-203</w:t>
            </w:r>
            <w:r w:rsidR="00B61DCB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годы</w:t>
            </w:r>
            <w:r w:rsidR="00B61DCB"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– </w:t>
            </w:r>
            <w:r w:rsidR="007905ED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1 557 126</w:t>
            </w:r>
            <w:r w:rsidR="004B357D"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000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руб</w:t>
            </w:r>
            <w:r w:rsidR="00B61DCB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.</w:t>
            </w:r>
          </w:p>
          <w:p w:rsidR="004F0017" w:rsidRPr="006B1D40" w:rsidRDefault="004F0017" w:rsidP="009375D6">
            <w:pPr>
              <w:ind w:left="102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Источник</w:t>
            </w:r>
            <w:r w:rsidR="00B61DCB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и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финансирования</w:t>
            </w:r>
            <w:r w:rsidR="00D135F8"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бюджет </w:t>
            </w:r>
            <w:r w:rsidR="008F06D3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Гороховского муниципального образования</w:t>
            </w:r>
            <w:r w:rsidR="00B61DCB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, бюджет Иркутской области, федеральный бюджет</w:t>
            </w:r>
            <w:r w:rsidR="007905ED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.</w:t>
            </w:r>
          </w:p>
        </w:tc>
      </w:tr>
      <w:tr w:rsidR="00730B94" w:rsidRPr="00F4240E" w:rsidTr="006B1D40">
        <w:tc>
          <w:tcPr>
            <w:tcW w:w="2518" w:type="dxa"/>
          </w:tcPr>
          <w:p w:rsidR="00730B94" w:rsidRPr="006B1D40" w:rsidRDefault="00730B94" w:rsidP="00D87508">
            <w:pPr>
              <w:ind w:left="119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eastAsia="Times New Roman" w:hAnsi="Courier New" w:cs="Courier New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116" w:type="dxa"/>
            <w:shd w:val="clear" w:color="auto" w:fill="auto"/>
          </w:tcPr>
          <w:p w:rsidR="00730B94" w:rsidRPr="006B1D40" w:rsidRDefault="00730B94" w:rsidP="00132354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 xml:space="preserve">сбалансированное развитие сети объектов социальной инфраструктуры </w:t>
            </w:r>
            <w:r w:rsidR="00FD59A7" w:rsidRPr="006B1D40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поселения;</w:t>
            </w:r>
          </w:p>
          <w:p w:rsidR="00730B94" w:rsidRPr="006B1D40" w:rsidRDefault="00730B94" w:rsidP="00132354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 xml:space="preserve">увеличение уровня обеспеченности населения </w:t>
            </w:r>
            <w:r w:rsidR="00FD59A7" w:rsidRPr="006B1D40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поселения </w:t>
            </w:r>
            <w:r w:rsidR="006B1D40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объектами</w:t>
            </w:r>
            <w:r w:rsidRPr="006B1D40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 xml:space="preserve"> социальной инфраструктуры</w:t>
            </w: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>:</w:t>
            </w:r>
          </w:p>
          <w:p w:rsidR="00730B94" w:rsidRPr="006B1D40" w:rsidRDefault="00730B94" w:rsidP="00730B94">
            <w:pPr>
              <w:pStyle w:val="ae"/>
              <w:autoSpaceDE w:val="0"/>
              <w:autoSpaceDN w:val="0"/>
              <w:adjustRightInd w:val="0"/>
              <w:spacing w:before="0" w:after="0"/>
              <w:ind w:left="286"/>
              <w:jc w:val="left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bCs/>
                <w:i/>
                <w:sz w:val="22"/>
                <w:szCs w:val="22"/>
              </w:rPr>
              <w:t>в области образования</w:t>
            </w:r>
          </w:p>
          <w:p w:rsidR="00730B94" w:rsidRPr="006B1D40" w:rsidRDefault="00730B94" w:rsidP="00132354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570" w:hanging="2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дошкольными образовательными организациями с </w:t>
            </w:r>
            <w:r w:rsidR="007905ED" w:rsidRPr="006B1D40">
              <w:rPr>
                <w:rFonts w:ascii="Courier New" w:hAnsi="Courier New" w:cs="Courier New"/>
                <w:bCs/>
                <w:sz w:val="22"/>
                <w:szCs w:val="22"/>
              </w:rPr>
              <w:t>46</w:t>
            </w: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 xml:space="preserve">% до </w:t>
            </w:r>
            <w:r w:rsidR="000024A7" w:rsidRPr="006B1D40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>%;</w:t>
            </w:r>
          </w:p>
          <w:p w:rsidR="00730B94" w:rsidRPr="006B1D40" w:rsidRDefault="00730B94" w:rsidP="00132354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570" w:hanging="2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>общео</w:t>
            </w:r>
            <w:r w:rsidR="006B334C" w:rsidRPr="006B1D40">
              <w:rPr>
                <w:rFonts w:ascii="Courier New" w:hAnsi="Courier New" w:cs="Courier New"/>
                <w:bCs/>
                <w:sz w:val="22"/>
                <w:szCs w:val="22"/>
              </w:rPr>
              <w:t>бразовательными организациями:</w:t>
            </w:r>
            <w:r w:rsidR="00744B8A" w:rsidRPr="006B1D40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сохранение 100% обеспеченности</w:t>
            </w:r>
            <w:r w:rsidR="006B334C" w:rsidRPr="006B1D40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  <w:p w:rsidR="00730B94" w:rsidRPr="006B1D40" w:rsidRDefault="00730B94" w:rsidP="00730B94">
            <w:pPr>
              <w:pStyle w:val="ae"/>
              <w:autoSpaceDE w:val="0"/>
              <w:autoSpaceDN w:val="0"/>
              <w:adjustRightInd w:val="0"/>
              <w:spacing w:before="0" w:after="0"/>
              <w:ind w:left="286"/>
              <w:jc w:val="left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bCs/>
                <w:i/>
                <w:sz w:val="22"/>
                <w:szCs w:val="22"/>
              </w:rPr>
              <w:t>в области физической культуры и массового спорта</w:t>
            </w:r>
          </w:p>
          <w:p w:rsidR="00730B94" w:rsidRPr="006B1D40" w:rsidRDefault="00730B94" w:rsidP="00132354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570" w:hanging="2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>физкультурно-спортивными залами</w:t>
            </w:r>
            <w:r w:rsidR="00D135F8" w:rsidRPr="006B1D40">
              <w:rPr>
                <w:rFonts w:ascii="Courier New" w:hAnsi="Courier New" w:cs="Courier New"/>
                <w:bCs/>
                <w:sz w:val="22"/>
                <w:szCs w:val="22"/>
              </w:rPr>
              <w:t xml:space="preserve"> с</w:t>
            </w: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7905ED" w:rsidRPr="006B1D4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 xml:space="preserve">% до </w:t>
            </w:r>
            <w:r w:rsidR="006B334C" w:rsidRPr="006B1D40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 xml:space="preserve"> %</w:t>
            </w:r>
          </w:p>
          <w:p w:rsidR="006B334C" w:rsidRPr="006B1D40" w:rsidRDefault="00730B94" w:rsidP="00730B94">
            <w:pPr>
              <w:pStyle w:val="ae"/>
              <w:autoSpaceDE w:val="0"/>
              <w:autoSpaceDN w:val="0"/>
              <w:adjustRightInd w:val="0"/>
              <w:spacing w:before="0" w:after="0"/>
              <w:ind w:left="286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>плоскостными сооружениями</w:t>
            </w:r>
            <w:r w:rsidR="007905ED" w:rsidRPr="006B1D40">
              <w:rPr>
                <w:rFonts w:ascii="Courier New" w:hAnsi="Courier New" w:cs="Courier New"/>
                <w:bCs/>
                <w:sz w:val="22"/>
                <w:szCs w:val="22"/>
              </w:rPr>
              <w:t>: сохранение</w:t>
            </w:r>
            <w:r w:rsidR="006B334C" w:rsidRPr="006B1D40">
              <w:rPr>
                <w:rFonts w:ascii="Courier New" w:hAnsi="Courier New" w:cs="Courier New"/>
                <w:bCs/>
                <w:sz w:val="22"/>
                <w:szCs w:val="22"/>
              </w:rPr>
              <w:t xml:space="preserve"> 100% обеспеченности.</w:t>
            </w:r>
          </w:p>
          <w:p w:rsidR="00730B94" w:rsidRPr="006B1D40" w:rsidRDefault="00730B94" w:rsidP="00730B94">
            <w:pPr>
              <w:pStyle w:val="ae"/>
              <w:autoSpaceDE w:val="0"/>
              <w:autoSpaceDN w:val="0"/>
              <w:adjustRightInd w:val="0"/>
              <w:spacing w:before="0" w:after="0"/>
              <w:ind w:left="286"/>
              <w:jc w:val="left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bCs/>
                <w:i/>
                <w:sz w:val="22"/>
                <w:szCs w:val="22"/>
              </w:rPr>
              <w:t>в области культуры</w:t>
            </w:r>
          </w:p>
          <w:p w:rsidR="00730B94" w:rsidRPr="006B1D40" w:rsidRDefault="00730B94" w:rsidP="00132354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570" w:hanging="2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учреждениями культуры клубного </w:t>
            </w:r>
            <w:r w:rsidR="007A7F55" w:rsidRPr="006B1D40">
              <w:rPr>
                <w:rFonts w:ascii="Courier New" w:hAnsi="Courier New" w:cs="Courier New"/>
                <w:bCs/>
                <w:sz w:val="22"/>
                <w:szCs w:val="22"/>
              </w:rPr>
              <w:t>типа: сохранение</w:t>
            </w: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B334C" w:rsidRPr="006B1D40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7A7F55" w:rsidRPr="006B1D40">
              <w:rPr>
                <w:rFonts w:ascii="Courier New" w:hAnsi="Courier New" w:cs="Courier New"/>
                <w:bCs/>
                <w:sz w:val="22"/>
                <w:szCs w:val="22"/>
              </w:rPr>
              <w:t>%;</w:t>
            </w:r>
          </w:p>
          <w:p w:rsidR="000D6C6D" w:rsidRPr="006B1D40" w:rsidRDefault="000D6C6D" w:rsidP="000D6C6D">
            <w:pPr>
              <w:pStyle w:val="ae"/>
              <w:autoSpaceDE w:val="0"/>
              <w:autoSpaceDN w:val="0"/>
              <w:adjustRightInd w:val="0"/>
              <w:spacing w:before="0" w:after="0"/>
              <w:ind w:left="286"/>
              <w:jc w:val="left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bCs/>
                <w:i/>
                <w:sz w:val="22"/>
                <w:szCs w:val="22"/>
              </w:rPr>
              <w:t>в области здравоохранения</w:t>
            </w:r>
          </w:p>
          <w:p w:rsidR="007905ED" w:rsidRPr="006B1D40" w:rsidRDefault="007905ED" w:rsidP="000D6C6D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left="601" w:hanging="2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>амбулаториями с 0 до 100%</w:t>
            </w:r>
          </w:p>
          <w:p w:rsidR="000D6C6D" w:rsidRPr="006B1D40" w:rsidRDefault="000D6C6D" w:rsidP="000D6C6D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left="601" w:hanging="284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>станциями скорой помощи с 0 до 100%.</w:t>
            </w:r>
          </w:p>
          <w:p w:rsidR="00730B94" w:rsidRPr="006B1D40" w:rsidRDefault="00730B94" w:rsidP="00132354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6" w:hanging="286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>создание новых рабочих мест, в том числе в областях:</w:t>
            </w:r>
          </w:p>
          <w:p w:rsidR="00730B94" w:rsidRPr="006B1D40" w:rsidRDefault="00730B94" w:rsidP="00132354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601" w:hanging="283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образование – </w:t>
            </w:r>
            <w:r w:rsidR="007905ED" w:rsidRPr="006B1D4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D135F8" w:rsidRPr="006B1D40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 xml:space="preserve">; </w:t>
            </w:r>
          </w:p>
          <w:p w:rsidR="00730B94" w:rsidRPr="006B1D40" w:rsidRDefault="00730B94" w:rsidP="00132354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601" w:hanging="283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массовый спорт –</w:t>
            </w:r>
            <w:r w:rsidR="00D135F8" w:rsidRPr="006B1D4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744B8A" w:rsidRPr="006B1D4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>.;</w:t>
            </w:r>
          </w:p>
          <w:p w:rsidR="00730B94" w:rsidRPr="006B1D40" w:rsidRDefault="00730B94" w:rsidP="00132354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601" w:hanging="283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 xml:space="preserve">культура – </w:t>
            </w:r>
            <w:r w:rsidR="00D135F8" w:rsidRPr="006B1D40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:rsidR="000D6C6D" w:rsidRPr="006B1D40" w:rsidRDefault="000D6C6D" w:rsidP="00132354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601" w:hanging="283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>здравоохранение –</w:t>
            </w:r>
            <w:r w:rsidR="007905ED" w:rsidRPr="006B1D40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  <w:p w:rsidR="00730B94" w:rsidRPr="006B1D40" w:rsidRDefault="00730B94" w:rsidP="00132354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 xml:space="preserve">территориальная доступность объектов социальной инфраструктуры </w:t>
            </w:r>
            <w:r w:rsidR="00FD59A7" w:rsidRPr="006B1D40">
              <w:rPr>
                <w:rFonts w:ascii="Courier New" w:eastAsia="Times New Roman" w:hAnsi="Courier New" w:cs="Courier New"/>
                <w:sz w:val="22"/>
                <w:szCs w:val="22"/>
              </w:rPr>
              <w:t>сельского</w:t>
            </w:r>
            <w:r w:rsidRPr="006B1D40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поселения.</w:t>
            </w:r>
          </w:p>
        </w:tc>
      </w:tr>
    </w:tbl>
    <w:p w:rsidR="004F0017" w:rsidRPr="006B1D40" w:rsidRDefault="004F0017" w:rsidP="004F0017">
      <w:pPr>
        <w:rPr>
          <w:rFonts w:ascii="Arial" w:hAnsi="Arial"/>
          <w:sz w:val="24"/>
        </w:rPr>
      </w:pPr>
    </w:p>
    <w:p w:rsidR="002D4F6C" w:rsidRPr="006B1D40" w:rsidRDefault="008B6BB3" w:rsidP="006B1D40">
      <w:pPr>
        <w:pStyle w:val="a9"/>
        <w:jc w:val="center"/>
        <w:rPr>
          <w:rFonts w:ascii="Arial" w:hAnsi="Arial" w:cs="Arial"/>
          <w:b/>
          <w:sz w:val="24"/>
        </w:rPr>
      </w:pPr>
      <w:r w:rsidRPr="006B1D40">
        <w:rPr>
          <w:rFonts w:ascii="Arial" w:hAnsi="Arial" w:cs="Arial"/>
          <w:b/>
          <w:sz w:val="24"/>
        </w:rPr>
        <w:t>2</w:t>
      </w:r>
      <w:r w:rsidR="002D4F6C" w:rsidRPr="006B1D40">
        <w:rPr>
          <w:rFonts w:ascii="Arial" w:hAnsi="Arial" w:cs="Arial"/>
          <w:b/>
          <w:sz w:val="24"/>
        </w:rPr>
        <w:t>.</w:t>
      </w:r>
      <w:r w:rsidR="00353EA9" w:rsidRPr="006B1D40">
        <w:rPr>
          <w:rFonts w:ascii="Arial" w:hAnsi="Arial" w:cs="Arial"/>
          <w:b/>
          <w:sz w:val="24"/>
        </w:rPr>
        <w:t xml:space="preserve"> </w:t>
      </w:r>
      <w:r w:rsidR="002D4F6C" w:rsidRPr="006B1D40">
        <w:rPr>
          <w:rFonts w:ascii="Arial" w:hAnsi="Arial" w:cs="Arial"/>
          <w:b/>
          <w:sz w:val="24"/>
        </w:rPr>
        <w:t>ОБЩИЕ ПОЛОЖЕНИЯ</w:t>
      </w:r>
    </w:p>
    <w:p w:rsidR="002D4F6C" w:rsidRPr="006B1D40" w:rsidRDefault="002D4F6C" w:rsidP="006B1D40">
      <w:pPr>
        <w:pStyle w:val="a9"/>
        <w:jc w:val="center"/>
        <w:rPr>
          <w:rFonts w:ascii="Arial" w:hAnsi="Arial" w:cs="Arial"/>
          <w:sz w:val="24"/>
        </w:rPr>
      </w:pPr>
    </w:p>
    <w:p w:rsidR="00C9289C" w:rsidRPr="006B1D40" w:rsidRDefault="002D4F6C" w:rsidP="00353EA9">
      <w:pPr>
        <w:pStyle w:val="a9"/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 xml:space="preserve">Программа комплексного развития </w:t>
      </w:r>
      <w:r w:rsidR="00FD59A7" w:rsidRPr="006B1D40">
        <w:rPr>
          <w:rFonts w:ascii="Arial" w:hAnsi="Arial" w:cs="Arial"/>
          <w:sz w:val="24"/>
        </w:rPr>
        <w:t>социальной</w:t>
      </w:r>
      <w:r w:rsidRPr="006B1D40">
        <w:rPr>
          <w:rFonts w:ascii="Arial" w:hAnsi="Arial" w:cs="Arial"/>
          <w:sz w:val="24"/>
        </w:rPr>
        <w:t xml:space="preserve"> инфраструктуры поселения</w:t>
      </w:r>
      <w:r w:rsidR="00FD59A7" w:rsidRPr="006B1D40">
        <w:rPr>
          <w:rFonts w:ascii="Arial" w:hAnsi="Arial" w:cs="Arial"/>
          <w:sz w:val="24"/>
        </w:rPr>
        <w:t xml:space="preserve"> </w:t>
      </w:r>
      <w:r w:rsidR="00C9289C" w:rsidRPr="006B1D40">
        <w:rPr>
          <w:rFonts w:ascii="Arial" w:hAnsi="Arial" w:cs="Arial"/>
          <w:sz w:val="24"/>
        </w:rPr>
        <w:t>–</w:t>
      </w:r>
      <w:r w:rsidR="00E37C25" w:rsidRPr="006B1D40">
        <w:rPr>
          <w:rFonts w:ascii="Arial" w:hAnsi="Arial" w:cs="Arial"/>
          <w:sz w:val="24"/>
        </w:rPr>
        <w:t xml:space="preserve"> </w:t>
      </w:r>
      <w:r w:rsidR="00C9289C" w:rsidRPr="006B1D40">
        <w:rPr>
          <w:rFonts w:ascii="Arial" w:hAnsi="Arial" w:cs="Arial"/>
          <w:sz w:val="24"/>
        </w:rPr>
        <w:t>документ, устанавливающий перечень мероприятий по проектированию, строительству, реконструкции объектов социальной инфраструктуры местного значения поселения, городского округа,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</w:t>
      </w:r>
    </w:p>
    <w:p w:rsidR="00C9289C" w:rsidRPr="006B1D40" w:rsidRDefault="00C9289C" w:rsidP="00C9289C">
      <w:pPr>
        <w:pStyle w:val="a9"/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>Программа комплексного развития социальной инфраструктуры поселения, городского округа разрабатывается и утверждается органами местного самоуправления поселения, городского округа на осно</w:t>
      </w:r>
      <w:r w:rsidR="00E473E8" w:rsidRPr="006B1D40">
        <w:rPr>
          <w:rFonts w:ascii="Arial" w:hAnsi="Arial" w:cs="Arial"/>
          <w:sz w:val="24"/>
        </w:rPr>
        <w:t>вании утвержденного генерального плана</w:t>
      </w:r>
      <w:r w:rsidRPr="006B1D40">
        <w:rPr>
          <w:rFonts w:ascii="Arial" w:hAnsi="Arial" w:cs="Arial"/>
          <w:sz w:val="24"/>
        </w:rPr>
        <w:t xml:space="preserve"> посел</w:t>
      </w:r>
      <w:r w:rsidR="00E473E8" w:rsidRPr="006B1D40">
        <w:rPr>
          <w:rFonts w:ascii="Arial" w:hAnsi="Arial" w:cs="Arial"/>
          <w:sz w:val="24"/>
        </w:rPr>
        <w:t>ения, городского округа и должна</w:t>
      </w:r>
      <w:r w:rsidRPr="006B1D40">
        <w:rPr>
          <w:rFonts w:ascii="Arial" w:hAnsi="Arial" w:cs="Arial"/>
          <w:sz w:val="24"/>
        </w:rPr>
        <w:t xml:space="preserve"> обеспечивать сбалансированное, перспективное развитие социальной инфраструктуры поселения, городского округа в соответствии с потребностями в строительстве объектов социальной инфраструктуры местного значения.</w:t>
      </w:r>
    </w:p>
    <w:p w:rsidR="002D4F6C" w:rsidRPr="006B1D40" w:rsidRDefault="002D4F6C" w:rsidP="004F3255">
      <w:pPr>
        <w:pStyle w:val="a9"/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 xml:space="preserve">Реализация программы должна обеспечивать сбалансированное, перспективное развитие </w:t>
      </w:r>
      <w:r w:rsidR="00106E64" w:rsidRPr="006B1D40">
        <w:rPr>
          <w:rFonts w:ascii="Arial" w:hAnsi="Arial" w:cs="Arial"/>
          <w:sz w:val="24"/>
        </w:rPr>
        <w:t>социальной</w:t>
      </w:r>
      <w:r w:rsidRPr="006B1D40">
        <w:rPr>
          <w:rFonts w:ascii="Arial" w:hAnsi="Arial" w:cs="Arial"/>
          <w:sz w:val="24"/>
        </w:rPr>
        <w:t xml:space="preserve"> инфраструктуры поселения, городского округа в соответствии с потребностями в строительстве, реконструкции объектов </w:t>
      </w:r>
      <w:r w:rsidR="00106E64" w:rsidRPr="006B1D40">
        <w:rPr>
          <w:rFonts w:ascii="Arial" w:hAnsi="Arial" w:cs="Arial"/>
          <w:sz w:val="24"/>
        </w:rPr>
        <w:t>социальной</w:t>
      </w:r>
      <w:r w:rsidRPr="006B1D40">
        <w:rPr>
          <w:rFonts w:ascii="Arial" w:hAnsi="Arial" w:cs="Arial"/>
          <w:sz w:val="24"/>
        </w:rPr>
        <w:t xml:space="preserve"> инфраструктуры местного значения.</w:t>
      </w:r>
    </w:p>
    <w:p w:rsidR="002D4F6C" w:rsidRPr="006B1D40" w:rsidRDefault="002D4F6C" w:rsidP="004F3255">
      <w:pPr>
        <w:pStyle w:val="a9"/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 xml:space="preserve">Обеспечение надежного и устойчивого обслуживания жителей </w:t>
      </w:r>
      <w:r w:rsidR="008F06D3" w:rsidRPr="006B1D40">
        <w:rPr>
          <w:rFonts w:ascii="Arial" w:hAnsi="Arial" w:cs="Arial"/>
          <w:sz w:val="24"/>
        </w:rPr>
        <w:t>Гороховского муниципального образования</w:t>
      </w:r>
      <w:r w:rsidR="006B334C" w:rsidRPr="006B1D40">
        <w:rPr>
          <w:rFonts w:ascii="Arial" w:hAnsi="Arial" w:cs="Arial"/>
          <w:sz w:val="24"/>
        </w:rPr>
        <w:t xml:space="preserve"> (</w:t>
      </w:r>
      <w:r w:rsidRPr="006B1D40">
        <w:rPr>
          <w:rFonts w:ascii="Arial" w:hAnsi="Arial" w:cs="Arial"/>
          <w:sz w:val="24"/>
        </w:rPr>
        <w:t>в дальнейшем</w:t>
      </w:r>
      <w:r w:rsidR="004F3255" w:rsidRPr="006B1D40">
        <w:rPr>
          <w:rFonts w:ascii="Arial" w:hAnsi="Arial" w:cs="Arial"/>
          <w:sz w:val="24"/>
        </w:rPr>
        <w:t xml:space="preserve"> - МО</w:t>
      </w:r>
      <w:r w:rsidRPr="006B1D40">
        <w:rPr>
          <w:rFonts w:ascii="Arial" w:hAnsi="Arial" w:cs="Arial"/>
          <w:sz w:val="24"/>
        </w:rPr>
        <w:t xml:space="preserve">) </w:t>
      </w:r>
      <w:r w:rsidR="00106E64" w:rsidRPr="006B1D40">
        <w:rPr>
          <w:rFonts w:ascii="Arial" w:hAnsi="Arial" w:cs="Arial"/>
          <w:sz w:val="24"/>
        </w:rPr>
        <w:t>социальными</w:t>
      </w:r>
      <w:r w:rsidRPr="006B1D40">
        <w:rPr>
          <w:rFonts w:ascii="Arial" w:hAnsi="Arial" w:cs="Arial"/>
          <w:sz w:val="24"/>
        </w:rPr>
        <w:t xml:space="preserve"> услугами, снижение износа объектов </w:t>
      </w:r>
      <w:r w:rsidR="00106E64" w:rsidRPr="006B1D40">
        <w:rPr>
          <w:rFonts w:ascii="Arial" w:hAnsi="Arial" w:cs="Arial"/>
          <w:sz w:val="24"/>
        </w:rPr>
        <w:t>социальной</w:t>
      </w:r>
      <w:r w:rsidRPr="006B1D40">
        <w:rPr>
          <w:rFonts w:ascii="Arial" w:hAnsi="Arial" w:cs="Arial"/>
          <w:sz w:val="24"/>
        </w:rPr>
        <w:t xml:space="preserve"> инфраструктуры - одн</w:t>
      </w:r>
      <w:r w:rsidR="00981E88" w:rsidRPr="006B1D40">
        <w:rPr>
          <w:rFonts w:ascii="Arial" w:hAnsi="Arial" w:cs="Arial"/>
          <w:sz w:val="24"/>
        </w:rPr>
        <w:t>ой</w:t>
      </w:r>
      <w:r w:rsidRPr="006B1D40">
        <w:rPr>
          <w:rFonts w:ascii="Arial" w:hAnsi="Arial" w:cs="Arial"/>
          <w:sz w:val="24"/>
        </w:rPr>
        <w:t xml:space="preserve">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2D4F6C" w:rsidRPr="006B1D40" w:rsidRDefault="002D4F6C" w:rsidP="004F3255">
      <w:pPr>
        <w:pStyle w:val="a9"/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 xml:space="preserve">Решение проблемы носит комплексный характер, а реализация мероприятий по улучшению качества </w:t>
      </w:r>
      <w:r w:rsidR="00106E64" w:rsidRPr="006B1D40">
        <w:rPr>
          <w:rFonts w:ascii="Arial" w:hAnsi="Arial" w:cs="Arial"/>
          <w:sz w:val="24"/>
        </w:rPr>
        <w:t>социальной</w:t>
      </w:r>
      <w:r w:rsidRPr="006B1D40">
        <w:rPr>
          <w:rFonts w:ascii="Arial" w:hAnsi="Arial" w:cs="Arial"/>
          <w:sz w:val="24"/>
        </w:rPr>
        <w:t xml:space="preserve">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2D4F6C" w:rsidRPr="006B1D40" w:rsidRDefault="002D4F6C" w:rsidP="004F3255">
      <w:pPr>
        <w:pStyle w:val="a9"/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 xml:space="preserve">Система основных мероприятий Программы определяет приоритетные направления в сфере </w:t>
      </w:r>
      <w:r w:rsidR="00106E64" w:rsidRPr="006B1D40">
        <w:rPr>
          <w:rFonts w:ascii="Arial" w:hAnsi="Arial" w:cs="Arial"/>
          <w:sz w:val="24"/>
        </w:rPr>
        <w:t>социального обслуживания</w:t>
      </w:r>
      <w:r w:rsidRPr="006B1D40">
        <w:rPr>
          <w:rFonts w:ascii="Arial" w:hAnsi="Arial" w:cs="Arial"/>
          <w:sz w:val="24"/>
        </w:rPr>
        <w:t xml:space="preserve"> на территории Поселения и предполагает реализацию следующих мероприятий:</w:t>
      </w:r>
    </w:p>
    <w:p w:rsidR="00106E64" w:rsidRPr="006B1D40" w:rsidRDefault="00203350" w:rsidP="00106E64">
      <w:pPr>
        <w:pStyle w:val="a9"/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lastRenderedPageBreak/>
        <w:t xml:space="preserve">1. </w:t>
      </w:r>
      <w:r w:rsidR="00106E64" w:rsidRPr="006B1D40">
        <w:rPr>
          <w:rFonts w:ascii="Arial" w:hAnsi="Arial" w:cs="Arial"/>
          <w:sz w:val="24"/>
        </w:rPr>
        <w:t>Мероприятия по строительству объектов местного значения муниципального района в областях: образование, физическая культура и массовый спорт, культура;</w:t>
      </w:r>
    </w:p>
    <w:p w:rsidR="002D4F6C" w:rsidRPr="006B1D40" w:rsidRDefault="002D4F6C" w:rsidP="004F3255">
      <w:pPr>
        <w:pStyle w:val="a9"/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 xml:space="preserve">Реализация мероприятий позволит </w:t>
      </w:r>
      <w:r w:rsidR="00106E64" w:rsidRPr="006B1D40">
        <w:rPr>
          <w:rFonts w:ascii="Arial" w:hAnsi="Arial" w:cs="Arial"/>
          <w:sz w:val="24"/>
        </w:rPr>
        <w:t>достигнуть и сохранить обеспеченность объектами социальной инфраструктуры</w:t>
      </w:r>
      <w:r w:rsidRPr="006B1D40">
        <w:rPr>
          <w:rFonts w:ascii="Arial" w:hAnsi="Arial" w:cs="Arial"/>
          <w:sz w:val="24"/>
        </w:rPr>
        <w:t xml:space="preserve"> в соответствии с нормативными требованиями.</w:t>
      </w:r>
    </w:p>
    <w:p w:rsidR="00106E64" w:rsidRPr="006B1D40" w:rsidRDefault="002D4F6C" w:rsidP="004F3255">
      <w:pPr>
        <w:pStyle w:val="a9"/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 xml:space="preserve">2. </w:t>
      </w:r>
      <w:r w:rsidR="00106E64" w:rsidRPr="006B1D40">
        <w:rPr>
          <w:rFonts w:ascii="Arial" w:hAnsi="Arial" w:cs="Arial"/>
          <w:sz w:val="24"/>
        </w:rPr>
        <w:t>Мероприятия по строительству объектов местного значения поселения в области физической культуры и массового спорта.</w:t>
      </w:r>
    </w:p>
    <w:p w:rsidR="002D4F6C" w:rsidRPr="006B1D40" w:rsidRDefault="002D4F6C" w:rsidP="004F3255">
      <w:pPr>
        <w:pStyle w:val="a9"/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 xml:space="preserve">Реализация мероприятий позволит </w:t>
      </w:r>
      <w:r w:rsidR="00E37C25" w:rsidRPr="006B1D40">
        <w:rPr>
          <w:rFonts w:ascii="Arial" w:hAnsi="Arial" w:cs="Arial"/>
          <w:sz w:val="24"/>
        </w:rPr>
        <w:t>задать темп устойчивого развития физической культуры и массового спорта, а также приобщить местное население к ведению здорового образа жизни и косвенно повысить демографический уровень за счет оздоровления населения.</w:t>
      </w:r>
    </w:p>
    <w:p w:rsidR="002D4F6C" w:rsidRPr="006B1D40" w:rsidRDefault="00106E64" w:rsidP="004F3255">
      <w:pPr>
        <w:pStyle w:val="a9"/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>3</w:t>
      </w:r>
      <w:r w:rsidR="002D4F6C" w:rsidRPr="006B1D40">
        <w:rPr>
          <w:rFonts w:ascii="Arial" w:hAnsi="Arial" w:cs="Arial"/>
          <w:sz w:val="24"/>
        </w:rPr>
        <w:t>. Мероприятия по научно-техническому сопровождению программы.</w:t>
      </w:r>
    </w:p>
    <w:p w:rsidR="002D4F6C" w:rsidRPr="006B1D40" w:rsidRDefault="002D4F6C" w:rsidP="004F3255">
      <w:pPr>
        <w:pStyle w:val="a9"/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 xml:space="preserve">Мероприятия по капитальному ремонту и ремонту будут определяться на основе результатов обследования </w:t>
      </w:r>
      <w:r w:rsidR="00106E64" w:rsidRPr="006B1D40">
        <w:rPr>
          <w:rFonts w:ascii="Arial" w:hAnsi="Arial" w:cs="Arial"/>
          <w:sz w:val="24"/>
        </w:rPr>
        <w:t xml:space="preserve">объектов социальной </w:t>
      </w:r>
      <w:r w:rsidR="00E37C25" w:rsidRPr="006B1D40">
        <w:rPr>
          <w:rFonts w:ascii="Arial" w:hAnsi="Arial" w:cs="Arial"/>
          <w:sz w:val="24"/>
        </w:rPr>
        <w:t>инфраструктуры и уровня обеспеченности населения социальными услугами</w:t>
      </w:r>
      <w:r w:rsidRPr="006B1D40">
        <w:rPr>
          <w:rFonts w:ascii="Arial" w:hAnsi="Arial" w:cs="Arial"/>
          <w:sz w:val="24"/>
        </w:rPr>
        <w:t>.</w:t>
      </w:r>
    </w:p>
    <w:p w:rsidR="002D4F6C" w:rsidRPr="006B1D40" w:rsidRDefault="002D4F6C" w:rsidP="004F3255">
      <w:pPr>
        <w:pStyle w:val="a9"/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2D4F6C" w:rsidRPr="006B1D40" w:rsidRDefault="002D4F6C" w:rsidP="004F3255">
      <w:pPr>
        <w:pStyle w:val="a9"/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 xml:space="preserve">Корректировка Программы производится на основании предложений Правительства </w:t>
      </w:r>
      <w:r w:rsidR="00203350" w:rsidRPr="006B1D40">
        <w:rPr>
          <w:rFonts w:ascii="Arial" w:hAnsi="Arial" w:cs="Arial"/>
          <w:sz w:val="24"/>
        </w:rPr>
        <w:t>Иркутской области</w:t>
      </w:r>
      <w:r w:rsidRPr="006B1D40">
        <w:rPr>
          <w:rFonts w:ascii="Arial" w:hAnsi="Arial" w:cs="Arial"/>
          <w:sz w:val="24"/>
        </w:rPr>
        <w:t xml:space="preserve">, администрации </w:t>
      </w:r>
      <w:r w:rsidR="008F06D3" w:rsidRPr="006B1D40">
        <w:rPr>
          <w:rFonts w:ascii="Arial" w:hAnsi="Arial" w:cs="Arial"/>
          <w:sz w:val="24"/>
        </w:rPr>
        <w:t>Гороховского муниципального образования</w:t>
      </w:r>
      <w:r w:rsidRPr="006B1D40">
        <w:rPr>
          <w:rFonts w:ascii="Arial" w:hAnsi="Arial" w:cs="Arial"/>
          <w:sz w:val="24"/>
        </w:rPr>
        <w:t xml:space="preserve">, Совета депутатов </w:t>
      </w:r>
      <w:r w:rsidR="008F06D3" w:rsidRPr="006B1D40">
        <w:rPr>
          <w:rFonts w:ascii="Arial" w:hAnsi="Arial" w:cs="Arial"/>
          <w:sz w:val="24"/>
        </w:rPr>
        <w:t>Гороховского муниципального образования</w:t>
      </w:r>
      <w:r w:rsidRPr="006B1D40">
        <w:rPr>
          <w:rFonts w:ascii="Arial" w:hAnsi="Arial" w:cs="Arial"/>
          <w:sz w:val="24"/>
        </w:rPr>
        <w:t>.</w:t>
      </w:r>
    </w:p>
    <w:p w:rsidR="002D4F6C" w:rsidRPr="006B1D40" w:rsidRDefault="002D4F6C" w:rsidP="004F3255">
      <w:pPr>
        <w:pStyle w:val="a9"/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>Администрация</w:t>
      </w:r>
      <w:r w:rsidR="004F3255" w:rsidRPr="006B1D40">
        <w:rPr>
          <w:rFonts w:ascii="Arial" w:hAnsi="Arial" w:cs="Arial"/>
          <w:sz w:val="24"/>
        </w:rPr>
        <w:t xml:space="preserve"> </w:t>
      </w:r>
      <w:r w:rsidR="008F06D3" w:rsidRPr="006B1D40">
        <w:rPr>
          <w:rFonts w:ascii="Arial" w:hAnsi="Arial" w:cs="Arial"/>
          <w:sz w:val="24"/>
        </w:rPr>
        <w:t>МО Гороховское</w:t>
      </w:r>
      <w:r w:rsidRPr="006B1D40">
        <w:rPr>
          <w:rFonts w:ascii="Arial" w:hAnsi="Arial" w:cs="Arial"/>
          <w:sz w:val="24"/>
        </w:rPr>
        <w:t xml:space="preserve">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2D4F6C" w:rsidRPr="006B1D40" w:rsidRDefault="002D4F6C" w:rsidP="004F3255">
      <w:pPr>
        <w:pStyle w:val="a9"/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 xml:space="preserve">Программа комплексного развития </w:t>
      </w:r>
      <w:r w:rsidR="00FD59A7" w:rsidRPr="006B1D40">
        <w:rPr>
          <w:rFonts w:ascii="Arial" w:hAnsi="Arial" w:cs="Arial"/>
          <w:sz w:val="24"/>
        </w:rPr>
        <w:t>социальной</w:t>
      </w:r>
      <w:r w:rsidRPr="006B1D40">
        <w:rPr>
          <w:rFonts w:ascii="Arial" w:hAnsi="Arial" w:cs="Arial"/>
          <w:sz w:val="24"/>
        </w:rPr>
        <w:t xml:space="preserve"> инфраструктуры </w:t>
      </w:r>
      <w:r w:rsidR="008F06D3" w:rsidRPr="006B1D40">
        <w:rPr>
          <w:rFonts w:ascii="Arial" w:hAnsi="Arial" w:cs="Arial"/>
          <w:sz w:val="24"/>
        </w:rPr>
        <w:t>Гороховского муниципального образования</w:t>
      </w:r>
      <w:r w:rsidRPr="006B1D40">
        <w:rPr>
          <w:rFonts w:ascii="Arial" w:hAnsi="Arial" w:cs="Arial"/>
          <w:sz w:val="24"/>
        </w:rPr>
        <w:t xml:space="preserve"> на </w:t>
      </w:r>
      <w:r w:rsidR="008F06D3" w:rsidRPr="006B1D40">
        <w:rPr>
          <w:rFonts w:ascii="Arial" w:hAnsi="Arial" w:cs="Arial"/>
          <w:sz w:val="24"/>
        </w:rPr>
        <w:t>2018</w:t>
      </w:r>
      <w:r w:rsidRPr="006B1D40">
        <w:rPr>
          <w:rFonts w:ascii="Arial" w:hAnsi="Arial" w:cs="Arial"/>
          <w:sz w:val="24"/>
        </w:rPr>
        <w:t xml:space="preserve"> - 203</w:t>
      </w:r>
      <w:r w:rsidR="00A002FC" w:rsidRPr="006B1D40">
        <w:rPr>
          <w:rFonts w:ascii="Arial" w:hAnsi="Arial" w:cs="Arial"/>
          <w:sz w:val="24"/>
        </w:rPr>
        <w:t>2</w:t>
      </w:r>
      <w:r w:rsidRPr="006B1D40">
        <w:rPr>
          <w:rFonts w:ascii="Arial" w:hAnsi="Arial" w:cs="Arial"/>
          <w:sz w:val="24"/>
        </w:rPr>
        <w:t xml:space="preserve"> (далее по тексту Программа) подготовлена на основании:</w:t>
      </w:r>
    </w:p>
    <w:p w:rsidR="00E37C25" w:rsidRPr="006B1D40" w:rsidRDefault="00E37C25" w:rsidP="00E37C25">
      <w:pPr>
        <w:pStyle w:val="a9"/>
        <w:numPr>
          <w:ilvl w:val="0"/>
          <w:numId w:val="7"/>
        </w:numPr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 xml:space="preserve">Распоряжение Правительства РФ от 29.07.2013 № 1336-р «План мероприятий («дорожная карта») «Совершенствование правового регулирования градостроительной деятельности и улучшение предпринимательского климата в сфере строительства»; </w:t>
      </w:r>
    </w:p>
    <w:p w:rsidR="00E37C25" w:rsidRPr="006B1D40" w:rsidRDefault="00E37C25" w:rsidP="00E37C25">
      <w:pPr>
        <w:pStyle w:val="a9"/>
        <w:numPr>
          <w:ilvl w:val="0"/>
          <w:numId w:val="7"/>
        </w:numPr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>Градостроительный кодекс Российской Федерации;</w:t>
      </w:r>
    </w:p>
    <w:p w:rsidR="00E37C25" w:rsidRPr="006B1D40" w:rsidRDefault="00E37C25" w:rsidP="00E37C25">
      <w:pPr>
        <w:pStyle w:val="a9"/>
        <w:numPr>
          <w:ilvl w:val="0"/>
          <w:numId w:val="7"/>
        </w:numPr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37C25" w:rsidRPr="006B1D40" w:rsidRDefault="00E37C25" w:rsidP="00E37C25">
      <w:pPr>
        <w:pStyle w:val="a9"/>
        <w:numPr>
          <w:ilvl w:val="0"/>
          <w:numId w:val="7"/>
        </w:numPr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2D4F6C" w:rsidRPr="006B1D40" w:rsidRDefault="002D4F6C" w:rsidP="00E37C25">
      <w:pPr>
        <w:pStyle w:val="a9"/>
        <w:numPr>
          <w:ilvl w:val="0"/>
          <w:numId w:val="7"/>
        </w:numPr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>Генерального плана</w:t>
      </w:r>
      <w:r w:rsidR="008B0CBD" w:rsidRPr="006B1D40">
        <w:rPr>
          <w:rFonts w:ascii="Arial" w:hAnsi="Arial" w:cs="Arial"/>
          <w:sz w:val="24"/>
        </w:rPr>
        <w:t xml:space="preserve"> </w:t>
      </w:r>
      <w:r w:rsidR="008F06D3" w:rsidRPr="006B1D40">
        <w:rPr>
          <w:rFonts w:ascii="Arial" w:hAnsi="Arial" w:cs="Arial"/>
          <w:sz w:val="24"/>
        </w:rPr>
        <w:t>Гороховского муниципального образования</w:t>
      </w:r>
      <w:r w:rsidRPr="006B1D40">
        <w:rPr>
          <w:rFonts w:ascii="Arial" w:hAnsi="Arial" w:cs="Arial"/>
          <w:sz w:val="24"/>
        </w:rPr>
        <w:t xml:space="preserve"> </w:t>
      </w:r>
      <w:r w:rsidR="008F06D3" w:rsidRPr="006B1D40">
        <w:rPr>
          <w:rFonts w:ascii="Arial" w:hAnsi="Arial" w:cs="Arial"/>
          <w:sz w:val="24"/>
        </w:rPr>
        <w:t>Иркутского</w:t>
      </w:r>
      <w:r w:rsidRPr="006B1D40">
        <w:rPr>
          <w:rFonts w:ascii="Arial" w:hAnsi="Arial" w:cs="Arial"/>
          <w:sz w:val="24"/>
        </w:rPr>
        <w:t xml:space="preserve"> района </w:t>
      </w:r>
      <w:r w:rsidR="00224CE1" w:rsidRPr="006B1D40">
        <w:rPr>
          <w:rFonts w:ascii="Arial" w:hAnsi="Arial" w:cs="Arial"/>
          <w:sz w:val="24"/>
        </w:rPr>
        <w:t>Иркутской области</w:t>
      </w:r>
      <w:r w:rsidR="008B0CBD" w:rsidRPr="006B1D40">
        <w:rPr>
          <w:rFonts w:ascii="Arial" w:hAnsi="Arial" w:cs="Arial"/>
          <w:sz w:val="24"/>
        </w:rPr>
        <w:t>.</w:t>
      </w:r>
    </w:p>
    <w:p w:rsidR="005C2AAE" w:rsidRPr="006B1D40" w:rsidRDefault="005C2AAE" w:rsidP="004F3255">
      <w:pPr>
        <w:pStyle w:val="a9"/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 xml:space="preserve">Программа рассчитана на долгосрочную перспективу сроком на </w:t>
      </w:r>
      <w:r w:rsidR="004F3255" w:rsidRPr="006B1D40">
        <w:rPr>
          <w:rFonts w:ascii="Arial" w:hAnsi="Arial" w:cs="Arial"/>
          <w:sz w:val="24"/>
        </w:rPr>
        <w:t>1</w:t>
      </w:r>
      <w:r w:rsidR="001E5150" w:rsidRPr="006B1D40">
        <w:rPr>
          <w:rFonts w:ascii="Arial" w:hAnsi="Arial" w:cs="Arial"/>
          <w:sz w:val="24"/>
        </w:rPr>
        <w:t>4</w:t>
      </w:r>
      <w:r w:rsidRPr="006B1D40">
        <w:rPr>
          <w:rFonts w:ascii="Arial" w:hAnsi="Arial" w:cs="Arial"/>
          <w:sz w:val="24"/>
        </w:rPr>
        <w:t xml:space="preserve"> лет.</w:t>
      </w:r>
    </w:p>
    <w:p w:rsidR="005C2AAE" w:rsidRPr="006B1D40" w:rsidRDefault="005C2AAE" w:rsidP="004F3255">
      <w:pPr>
        <w:pStyle w:val="a9"/>
        <w:rPr>
          <w:rFonts w:ascii="Arial" w:hAnsi="Arial" w:cs="Arial"/>
          <w:sz w:val="24"/>
        </w:rPr>
      </w:pPr>
      <w:r w:rsidRPr="006B1D40">
        <w:rPr>
          <w:rFonts w:ascii="Arial" w:hAnsi="Arial" w:cs="Arial"/>
          <w:sz w:val="24"/>
        </w:rPr>
        <w:t xml:space="preserve">Таким образом, Программа является инструментом реализации приоритетных направлений развития </w:t>
      </w:r>
      <w:r w:rsidR="008F06D3" w:rsidRPr="006B1D40">
        <w:rPr>
          <w:rFonts w:ascii="Arial" w:hAnsi="Arial" w:cs="Arial"/>
          <w:sz w:val="24"/>
        </w:rPr>
        <w:t>Гороховского муниципального образования</w:t>
      </w:r>
      <w:r w:rsidRPr="006B1D40">
        <w:rPr>
          <w:rFonts w:ascii="Arial" w:hAnsi="Arial" w:cs="Arial"/>
          <w:sz w:val="24"/>
        </w:rPr>
        <w:t xml:space="preserve"> на долгосрочную перспективу, ориентирована на устойчивое развитие Поселения и соответствует государственной политике реформирования </w:t>
      </w:r>
      <w:r w:rsidR="00FD59A7" w:rsidRPr="006B1D40">
        <w:rPr>
          <w:rFonts w:ascii="Arial" w:hAnsi="Arial" w:cs="Arial"/>
          <w:sz w:val="24"/>
        </w:rPr>
        <w:t>социальной</w:t>
      </w:r>
      <w:r w:rsidRPr="006B1D40">
        <w:rPr>
          <w:rFonts w:ascii="Arial" w:hAnsi="Arial" w:cs="Arial"/>
          <w:sz w:val="24"/>
        </w:rPr>
        <w:t xml:space="preserve"> системы Российской Федерации.</w:t>
      </w:r>
    </w:p>
    <w:p w:rsidR="005C2AAE" w:rsidRPr="006B1D40" w:rsidRDefault="008B6BB3" w:rsidP="006B1D40">
      <w:pPr>
        <w:spacing w:line="234" w:lineRule="auto"/>
        <w:ind w:firstLine="636"/>
        <w:jc w:val="center"/>
        <w:rPr>
          <w:rFonts w:ascii="Arial" w:eastAsia="Times New Roman" w:hAnsi="Arial"/>
          <w:b/>
          <w:sz w:val="24"/>
        </w:rPr>
      </w:pPr>
      <w:r w:rsidRPr="006B1D40">
        <w:rPr>
          <w:rFonts w:ascii="Arial" w:eastAsia="Times New Roman" w:hAnsi="Arial"/>
          <w:b/>
          <w:sz w:val="24"/>
        </w:rPr>
        <w:lastRenderedPageBreak/>
        <w:t xml:space="preserve">3. ХАРАКТЕРИСТИКА СУЩЕСТВУЮЩЕГО СОСТОЯНИЯ </w:t>
      </w:r>
      <w:r w:rsidR="00FD59A7" w:rsidRPr="006B1D40">
        <w:rPr>
          <w:rFonts w:ascii="Arial" w:eastAsia="Times New Roman" w:hAnsi="Arial"/>
          <w:b/>
          <w:sz w:val="24"/>
        </w:rPr>
        <w:t>СОЦИАЛЬНОЙ</w:t>
      </w:r>
      <w:r w:rsidRPr="006B1D40">
        <w:rPr>
          <w:rFonts w:ascii="Arial" w:eastAsia="Times New Roman" w:hAnsi="Arial"/>
          <w:b/>
          <w:sz w:val="24"/>
        </w:rPr>
        <w:t xml:space="preserve"> ИНФРАСТРУКТУРЫ</w:t>
      </w:r>
    </w:p>
    <w:p w:rsidR="005C2AAE" w:rsidRPr="006B1D40" w:rsidRDefault="005C2AAE" w:rsidP="006B1D40">
      <w:pPr>
        <w:spacing w:line="340" w:lineRule="exact"/>
        <w:ind w:firstLine="636"/>
        <w:jc w:val="center"/>
        <w:rPr>
          <w:rFonts w:ascii="Arial" w:eastAsia="Times New Roman" w:hAnsi="Arial"/>
          <w:sz w:val="18"/>
        </w:rPr>
      </w:pPr>
    </w:p>
    <w:p w:rsidR="005C2AAE" w:rsidRPr="006B1D40" w:rsidRDefault="008B6BB3" w:rsidP="006B1D40">
      <w:pPr>
        <w:spacing w:line="270" w:lineRule="auto"/>
        <w:ind w:firstLine="636"/>
        <w:jc w:val="center"/>
        <w:rPr>
          <w:rFonts w:ascii="Arial" w:eastAsia="Times New Roman" w:hAnsi="Arial"/>
          <w:b/>
          <w:sz w:val="24"/>
        </w:rPr>
      </w:pPr>
      <w:r w:rsidRPr="006B1D40">
        <w:rPr>
          <w:rFonts w:ascii="Arial" w:eastAsia="Times New Roman" w:hAnsi="Arial"/>
          <w:b/>
          <w:sz w:val="24"/>
        </w:rPr>
        <w:t>3</w:t>
      </w:r>
      <w:r w:rsidR="005C2AAE" w:rsidRPr="006B1D40">
        <w:rPr>
          <w:rFonts w:ascii="Arial" w:eastAsia="Times New Roman" w:hAnsi="Arial"/>
          <w:b/>
          <w:sz w:val="24"/>
        </w:rPr>
        <w:t xml:space="preserve">.1 </w:t>
      </w:r>
      <w:r w:rsidR="00DB4DBC" w:rsidRPr="006B1D40">
        <w:rPr>
          <w:rFonts w:ascii="Arial" w:eastAsia="Times New Roman" w:hAnsi="Arial"/>
          <w:b/>
          <w:sz w:val="24"/>
        </w:rPr>
        <w:t>Описание социально-экономического состояния поселения</w:t>
      </w:r>
    </w:p>
    <w:p w:rsidR="00010ADA" w:rsidRPr="006B1D40" w:rsidRDefault="00010ADA" w:rsidP="006B1D40">
      <w:pPr>
        <w:spacing w:line="288" w:lineRule="auto"/>
        <w:ind w:firstLine="636"/>
        <w:jc w:val="center"/>
        <w:rPr>
          <w:rFonts w:ascii="Arial" w:hAnsi="Arial"/>
          <w:sz w:val="24"/>
          <w:szCs w:val="28"/>
        </w:rPr>
      </w:pPr>
    </w:p>
    <w:p w:rsidR="001E5150" w:rsidRPr="006B1D40" w:rsidRDefault="001E5150" w:rsidP="001E5150">
      <w:pPr>
        <w:spacing w:line="288" w:lineRule="auto"/>
        <w:ind w:firstLine="636"/>
        <w:jc w:val="both"/>
        <w:rPr>
          <w:rFonts w:ascii="Arial" w:hAnsi="Arial"/>
          <w:sz w:val="24"/>
          <w:szCs w:val="24"/>
        </w:rPr>
      </w:pPr>
      <w:r w:rsidRPr="006B1D40">
        <w:rPr>
          <w:rFonts w:ascii="Arial" w:hAnsi="Arial"/>
          <w:sz w:val="24"/>
          <w:szCs w:val="24"/>
        </w:rPr>
        <w:t xml:space="preserve">Гороховское муниципальное образование со статусом муниципального образования входит в состав Иркутского районного муниципального образования Иркутской области в соответствии с законом Иркутской области от </w:t>
      </w:r>
      <w:r w:rsidRPr="006B1D40">
        <w:rPr>
          <w:rFonts w:ascii="Arial" w:hAnsi="Arial"/>
          <w:sz w:val="24"/>
          <w:szCs w:val="24"/>
          <w:shd w:val="clear" w:color="auto" w:fill="FFFFFF"/>
        </w:rPr>
        <w:t>16.12.2004 N 94-оз</w:t>
      </w:r>
      <w:r w:rsidRPr="006B1D40">
        <w:rPr>
          <w:rFonts w:ascii="Arial" w:hAnsi="Arial"/>
          <w:sz w:val="24"/>
          <w:szCs w:val="24"/>
        </w:rPr>
        <w:t xml:space="preserve"> «О статусе и границах муниципальных образований Иркутского района Иркутской области».</w:t>
      </w:r>
    </w:p>
    <w:p w:rsidR="001E5150" w:rsidRPr="006B1D40" w:rsidRDefault="001E5150" w:rsidP="001E5150">
      <w:pPr>
        <w:shd w:val="clear" w:color="auto" w:fill="FFFFFF" w:themeFill="background1"/>
        <w:spacing w:line="288" w:lineRule="auto"/>
        <w:ind w:firstLine="636"/>
        <w:jc w:val="both"/>
        <w:rPr>
          <w:rFonts w:ascii="Arial" w:hAnsi="Arial"/>
          <w:sz w:val="24"/>
          <w:szCs w:val="24"/>
        </w:rPr>
      </w:pPr>
      <w:r w:rsidRPr="006B1D40">
        <w:rPr>
          <w:rFonts w:ascii="Arial" w:hAnsi="Arial"/>
          <w:bCs/>
          <w:sz w:val="24"/>
          <w:szCs w:val="24"/>
        </w:rPr>
        <w:t>А</w:t>
      </w:r>
      <w:r w:rsidRPr="006B1D40">
        <w:rPr>
          <w:rFonts w:ascii="Arial" w:hAnsi="Arial"/>
          <w:sz w:val="24"/>
          <w:szCs w:val="24"/>
        </w:rPr>
        <w:t>дминистративным центром муниципального образования со статусом городского населенного пункта является село Горохово. По данным администрации, по состоянию на 2018 г. общая численность населения муниципального образования составляет 1617 чел.</w:t>
      </w:r>
    </w:p>
    <w:p w:rsidR="001E5150" w:rsidRPr="006B1D40" w:rsidRDefault="001E5150" w:rsidP="001E5150">
      <w:pPr>
        <w:shd w:val="clear" w:color="auto" w:fill="FFFFFF" w:themeFill="background1"/>
        <w:spacing w:line="288" w:lineRule="auto"/>
        <w:ind w:firstLine="636"/>
        <w:jc w:val="both"/>
        <w:rPr>
          <w:rFonts w:ascii="Arial" w:hAnsi="Arial"/>
          <w:sz w:val="24"/>
          <w:szCs w:val="24"/>
        </w:rPr>
      </w:pPr>
      <w:r w:rsidRPr="006B1D40">
        <w:rPr>
          <w:rFonts w:ascii="Arial" w:hAnsi="Arial"/>
          <w:sz w:val="24"/>
          <w:szCs w:val="24"/>
        </w:rPr>
        <w:t>Гороховское муниципальное образование является самостоятельным муниципальным образованием, входящим в состав Иркутского района.</w:t>
      </w:r>
      <w:r w:rsidR="00AD6715">
        <w:rPr>
          <w:rFonts w:ascii="Arial" w:hAnsi="Arial"/>
          <w:sz w:val="24"/>
          <w:szCs w:val="24"/>
        </w:rPr>
        <w:t xml:space="preserve"> Территория поселения занимает </w:t>
      </w:r>
      <w:r w:rsidRPr="006B1D40">
        <w:rPr>
          <w:rFonts w:ascii="Arial" w:hAnsi="Arial"/>
          <w:sz w:val="24"/>
          <w:szCs w:val="24"/>
        </w:rPr>
        <w:t xml:space="preserve">85214,8 га. Гороховское муниципальное образование расположено в </w:t>
      </w:r>
      <w:r w:rsidR="00A514D7" w:rsidRPr="006B1D40">
        <w:rPr>
          <w:rFonts w:ascii="Arial" w:hAnsi="Arial"/>
          <w:sz w:val="24"/>
          <w:szCs w:val="24"/>
        </w:rPr>
        <w:t>6</w:t>
      </w:r>
      <w:r w:rsidRPr="006B1D40">
        <w:rPr>
          <w:rFonts w:ascii="Arial" w:hAnsi="Arial"/>
          <w:sz w:val="24"/>
          <w:szCs w:val="24"/>
        </w:rPr>
        <w:t xml:space="preserve">0 км от г.Иркутска. </w:t>
      </w:r>
    </w:p>
    <w:p w:rsidR="001E5150" w:rsidRPr="006B1D40" w:rsidRDefault="001E5150" w:rsidP="001E5150">
      <w:pPr>
        <w:spacing w:line="288" w:lineRule="auto"/>
        <w:ind w:firstLine="636"/>
        <w:jc w:val="both"/>
        <w:rPr>
          <w:rFonts w:ascii="Arial" w:hAnsi="Arial"/>
          <w:sz w:val="24"/>
          <w:szCs w:val="24"/>
        </w:rPr>
      </w:pPr>
      <w:r w:rsidRPr="006B1D40">
        <w:rPr>
          <w:rFonts w:ascii="Arial" w:hAnsi="Arial"/>
          <w:sz w:val="24"/>
          <w:szCs w:val="24"/>
        </w:rPr>
        <w:t>Гороховское</w:t>
      </w:r>
      <w:r w:rsidRPr="006B1D40">
        <w:rPr>
          <w:rFonts w:ascii="Arial" w:hAnsi="Arial"/>
          <w:sz w:val="24"/>
          <w:szCs w:val="24"/>
          <w:lang w:eastAsia="en-US"/>
        </w:rPr>
        <w:t xml:space="preserve"> муниципальное образование </w:t>
      </w:r>
      <w:r w:rsidR="00AD6715">
        <w:rPr>
          <w:rFonts w:ascii="Arial" w:hAnsi="Arial"/>
          <w:sz w:val="24"/>
          <w:szCs w:val="24"/>
        </w:rPr>
        <w:t>граничит на юго-востоке</w:t>
      </w:r>
      <w:r w:rsidRPr="006B1D40">
        <w:rPr>
          <w:rFonts w:ascii="Arial" w:hAnsi="Arial"/>
          <w:sz w:val="24"/>
          <w:szCs w:val="24"/>
        </w:rPr>
        <w:t xml:space="preserve"> с Никольским муниципальным образованием, на юге – с Никольским, Ширяевским и Усть-Балейским муниципальными образованиями (все – Иркутский муниципальный район), на юго-западе, западе, северо-западе и севере – с Боханским муниципальным образованием, на северо-востоке и востоке – с Эхирит-Булагатским муниципальным образованием (оба – Усть-Ордынский Бурятский автономный округ).</w:t>
      </w:r>
    </w:p>
    <w:p w:rsidR="001E5150" w:rsidRPr="006B1D40" w:rsidRDefault="001E5150" w:rsidP="001E5150">
      <w:pPr>
        <w:pStyle w:val="a9"/>
        <w:rPr>
          <w:rFonts w:ascii="Arial" w:hAnsi="Arial" w:cs="Arial"/>
          <w:sz w:val="24"/>
          <w:szCs w:val="24"/>
        </w:rPr>
      </w:pPr>
      <w:r w:rsidRPr="006B1D40">
        <w:rPr>
          <w:rFonts w:ascii="Arial" w:hAnsi="Arial" w:cs="Arial"/>
          <w:sz w:val="24"/>
          <w:szCs w:val="24"/>
        </w:rPr>
        <w:t>В состав территории Гороховского муниципального образования входят земли следующих населенных пунктов: село Горохово, деревня Степановка, деревня Баруй, деревня Сайгуты, посёлок Бухун, деревня Верхний Кет.</w:t>
      </w:r>
    </w:p>
    <w:p w:rsidR="001E5150" w:rsidRPr="006B1D40" w:rsidRDefault="001E5150" w:rsidP="001E5150">
      <w:pPr>
        <w:pStyle w:val="a9"/>
        <w:rPr>
          <w:rFonts w:ascii="Arial" w:hAnsi="Arial" w:cs="Arial"/>
          <w:sz w:val="24"/>
          <w:szCs w:val="24"/>
        </w:rPr>
      </w:pPr>
      <w:r w:rsidRPr="006B1D40">
        <w:rPr>
          <w:rFonts w:ascii="Arial" w:hAnsi="Arial" w:cs="Arial"/>
          <w:sz w:val="24"/>
          <w:szCs w:val="24"/>
        </w:rPr>
        <w:t>Рельеф местности спокойный, благоприятный для размещения застройки. Выгоды транспортно-географического положения связаны с относительной близостью областного центра - г. Иркутска (административный центр муниципального образования, с. Горохово, расположен в 66 км от города) и наличием территориальных резервов для развития. Через территорию муниципального образования проходит автомобильная дорога регионального значения – Усть-Ордынский – Оса и автомобильная дорога местного значения – Иркутск – Оса - Усть-Уда – Горохово - Верхний Кет - Усть-Ордынский – Оса.</w:t>
      </w:r>
    </w:p>
    <w:p w:rsidR="001E5150" w:rsidRPr="006B1D40" w:rsidRDefault="001E5150" w:rsidP="001E5150">
      <w:pPr>
        <w:pStyle w:val="a9"/>
        <w:rPr>
          <w:rFonts w:ascii="Arial" w:hAnsi="Arial" w:cs="Arial"/>
          <w:sz w:val="24"/>
          <w:szCs w:val="24"/>
        </w:rPr>
      </w:pPr>
      <w:r w:rsidRPr="006B1D40">
        <w:rPr>
          <w:rFonts w:ascii="Arial" w:hAnsi="Arial" w:cs="Arial"/>
          <w:sz w:val="24"/>
          <w:szCs w:val="24"/>
        </w:rPr>
        <w:t>Гороховское муниципальное образование расположено в северной части территории Иркутского района и входит в Иркутскую районную систему расселения и административно подчиняется непосредственно областному центру, выполняющему в данном случае также роль районного центра, с которым поддерживает культурно-бытовые и трудовые связи.</w:t>
      </w:r>
    </w:p>
    <w:p w:rsidR="001E5150" w:rsidRPr="006B1D40" w:rsidRDefault="001E5150" w:rsidP="001E5150">
      <w:pPr>
        <w:pStyle w:val="a9"/>
        <w:rPr>
          <w:rFonts w:ascii="Arial" w:hAnsi="Arial" w:cs="Arial"/>
          <w:sz w:val="24"/>
          <w:szCs w:val="24"/>
        </w:rPr>
      </w:pPr>
      <w:r w:rsidRPr="006B1D40">
        <w:rPr>
          <w:rFonts w:ascii="Arial" w:hAnsi="Arial" w:cs="Arial"/>
          <w:sz w:val="24"/>
          <w:szCs w:val="24"/>
        </w:rPr>
        <w:t>В качестве центра муниципального образования с Горохово осуществляет функции административного управления и культурно-бытового обслуживания в отношении пяти подчиненных сельских населенных пунктов с постоянным населением 0,9 тыс. чел. и связана с ними и с г. Иркутск автомобильными дорогами. Расстояние до наиболее удаленного из них - д. Верхний Кет составляет 25 км.</w:t>
      </w:r>
    </w:p>
    <w:p w:rsidR="005C2AAE" w:rsidRPr="006B1D40" w:rsidRDefault="005C2AAE" w:rsidP="008B6D51">
      <w:pPr>
        <w:pStyle w:val="a9"/>
        <w:rPr>
          <w:rFonts w:ascii="Arial" w:hAnsi="Arial" w:cs="Arial"/>
          <w:sz w:val="24"/>
          <w:szCs w:val="24"/>
        </w:rPr>
      </w:pPr>
      <w:r w:rsidRPr="006B1D40">
        <w:rPr>
          <w:rFonts w:ascii="Arial" w:hAnsi="Arial" w:cs="Arial"/>
          <w:sz w:val="24"/>
          <w:szCs w:val="24"/>
        </w:rPr>
        <w:t>Совершенствование административно-территориальной схемы учитывает перспективы развития конкретных населенных пунктов, в связи с чем</w:t>
      </w:r>
      <w:r w:rsidR="00F63870" w:rsidRPr="006B1D40">
        <w:rPr>
          <w:rFonts w:ascii="Arial" w:hAnsi="Arial" w:cs="Arial"/>
          <w:sz w:val="24"/>
          <w:szCs w:val="24"/>
        </w:rPr>
        <w:t>,</w:t>
      </w:r>
      <w:r w:rsidRPr="006B1D40">
        <w:rPr>
          <w:rFonts w:ascii="Arial" w:hAnsi="Arial" w:cs="Arial"/>
          <w:sz w:val="24"/>
          <w:szCs w:val="24"/>
        </w:rPr>
        <w:t xml:space="preserve"> разработана </w:t>
      </w:r>
      <w:r w:rsidRPr="006B1D40">
        <w:rPr>
          <w:rFonts w:ascii="Arial" w:hAnsi="Arial" w:cs="Arial"/>
          <w:sz w:val="24"/>
          <w:szCs w:val="24"/>
        </w:rPr>
        <w:lastRenderedPageBreak/>
        <w:t>классификация населенных пунктов, которая предусматривает три типа территории: развиваемые, сохраняемые и малоперспективные.</w:t>
      </w:r>
    </w:p>
    <w:p w:rsidR="005C2AAE" w:rsidRPr="006B1D40" w:rsidRDefault="005C2AAE" w:rsidP="008B6D51">
      <w:pPr>
        <w:pStyle w:val="a9"/>
        <w:rPr>
          <w:rFonts w:ascii="Arial" w:hAnsi="Arial" w:cs="Arial"/>
          <w:sz w:val="24"/>
          <w:szCs w:val="24"/>
        </w:rPr>
      </w:pPr>
      <w:r w:rsidRPr="006B1D40">
        <w:rPr>
          <w:rFonts w:ascii="Arial" w:hAnsi="Arial" w:cs="Arial"/>
          <w:b/>
          <w:sz w:val="24"/>
          <w:szCs w:val="24"/>
        </w:rPr>
        <w:t xml:space="preserve">Развиваемые населенные пункты </w:t>
      </w:r>
      <w:r w:rsidRPr="006B1D40">
        <w:rPr>
          <w:rFonts w:ascii="Arial" w:hAnsi="Arial" w:cs="Arial"/>
          <w:sz w:val="24"/>
          <w:szCs w:val="24"/>
        </w:rPr>
        <w:t>–</w:t>
      </w:r>
      <w:r w:rsidRPr="006B1D40">
        <w:rPr>
          <w:rFonts w:ascii="Arial" w:hAnsi="Arial" w:cs="Arial"/>
          <w:b/>
          <w:sz w:val="24"/>
          <w:szCs w:val="24"/>
        </w:rPr>
        <w:t xml:space="preserve"> </w:t>
      </w:r>
      <w:r w:rsidRPr="006B1D40">
        <w:rPr>
          <w:rFonts w:ascii="Arial" w:hAnsi="Arial" w:cs="Arial"/>
          <w:sz w:val="24"/>
          <w:szCs w:val="24"/>
        </w:rPr>
        <w:t>в основном крупные и средние</w:t>
      </w:r>
      <w:r w:rsidRPr="006B1D40">
        <w:rPr>
          <w:rFonts w:ascii="Arial" w:hAnsi="Arial" w:cs="Arial"/>
          <w:b/>
          <w:sz w:val="24"/>
          <w:szCs w:val="24"/>
        </w:rPr>
        <w:t xml:space="preserve"> </w:t>
      </w:r>
      <w:r w:rsidRPr="006B1D40">
        <w:rPr>
          <w:rFonts w:ascii="Arial" w:hAnsi="Arial" w:cs="Arial"/>
          <w:sz w:val="24"/>
          <w:szCs w:val="24"/>
        </w:rPr>
        <w:t xml:space="preserve">населенные пункты, имеющие базу для дальнейшего экономического развития. Развитие градообразующей базы за счет развития </w:t>
      </w:r>
      <w:r w:rsidR="007A7F55" w:rsidRPr="006B1D40">
        <w:rPr>
          <w:rFonts w:ascii="Arial" w:hAnsi="Arial" w:cs="Arial"/>
          <w:sz w:val="24"/>
          <w:szCs w:val="24"/>
        </w:rPr>
        <w:t>производств (</w:t>
      </w:r>
      <w:r w:rsidRPr="006B1D40">
        <w:rPr>
          <w:rFonts w:ascii="Arial" w:hAnsi="Arial" w:cs="Arial"/>
          <w:sz w:val="24"/>
          <w:szCs w:val="24"/>
        </w:rPr>
        <w:t>переработки полезных ископаемых, производства готовой продукции, сельскохозяйственное производство и деревообработка, стройиндустрия, социально-культурное и бытовое обслуживание и др.) при стабилизации и снижении числа занятых в сельском хозяйстве, в большинстве случаев, должно вести к стабилизации и росту численности населения в развиваемых населенных пунктах. Здесь же в приоритетном порядке должны развиваться центры социального и культурного обслуживания населения, жилищное строительство. Также для этих населенных пунктов может быть целесообразно выделение территории резерва для развития поселений.</w:t>
      </w:r>
    </w:p>
    <w:p w:rsidR="005C2AAE" w:rsidRPr="006B1D40" w:rsidRDefault="005C2AAE" w:rsidP="008B6D51">
      <w:pPr>
        <w:pStyle w:val="a9"/>
        <w:rPr>
          <w:rFonts w:ascii="Arial" w:hAnsi="Arial" w:cs="Arial"/>
          <w:sz w:val="24"/>
          <w:szCs w:val="24"/>
        </w:rPr>
      </w:pPr>
      <w:r w:rsidRPr="006B1D40">
        <w:rPr>
          <w:rFonts w:ascii="Arial" w:hAnsi="Arial" w:cs="Arial"/>
          <w:b/>
          <w:sz w:val="24"/>
          <w:szCs w:val="24"/>
        </w:rPr>
        <w:t>Сохраняемые населенные пункты</w:t>
      </w:r>
      <w:r w:rsidRPr="006B1D40">
        <w:rPr>
          <w:rFonts w:ascii="Arial" w:hAnsi="Arial" w:cs="Arial"/>
          <w:sz w:val="24"/>
          <w:szCs w:val="24"/>
        </w:rPr>
        <w:t>.</w:t>
      </w:r>
      <w:r w:rsidRPr="006B1D40">
        <w:rPr>
          <w:rFonts w:ascii="Arial" w:hAnsi="Arial" w:cs="Arial"/>
          <w:b/>
          <w:sz w:val="24"/>
          <w:szCs w:val="24"/>
        </w:rPr>
        <w:t xml:space="preserve"> </w:t>
      </w:r>
      <w:r w:rsidRPr="006B1D40">
        <w:rPr>
          <w:rFonts w:ascii="Arial" w:hAnsi="Arial" w:cs="Arial"/>
          <w:sz w:val="24"/>
          <w:szCs w:val="24"/>
        </w:rPr>
        <w:t>Их градообразующая база,</w:t>
      </w:r>
      <w:r w:rsidRPr="006B1D40">
        <w:rPr>
          <w:rFonts w:ascii="Arial" w:hAnsi="Arial" w:cs="Arial"/>
          <w:b/>
          <w:sz w:val="24"/>
          <w:szCs w:val="24"/>
        </w:rPr>
        <w:t xml:space="preserve"> </w:t>
      </w:r>
      <w:r w:rsidRPr="006B1D40">
        <w:rPr>
          <w:rFonts w:ascii="Arial" w:hAnsi="Arial" w:cs="Arial"/>
          <w:sz w:val="24"/>
          <w:szCs w:val="24"/>
        </w:rPr>
        <w:t>в основном,</w:t>
      </w:r>
      <w:r w:rsidRPr="006B1D40">
        <w:rPr>
          <w:rFonts w:ascii="Arial" w:hAnsi="Arial" w:cs="Arial"/>
          <w:b/>
          <w:sz w:val="24"/>
          <w:szCs w:val="24"/>
        </w:rPr>
        <w:t xml:space="preserve"> </w:t>
      </w:r>
      <w:r w:rsidRPr="006B1D40">
        <w:rPr>
          <w:rFonts w:ascii="Arial" w:hAnsi="Arial" w:cs="Arial"/>
          <w:sz w:val="24"/>
          <w:szCs w:val="24"/>
        </w:rPr>
        <w:t>должна стабилизироваться или даже уменьшаться, в связи со стабилизацией и снижением занятых в сельском хозяйстве. Поэтому численность населения по этим населенным пунктам, в большинстве случаев, также может уменьшаться. Основные мероприятия по развитию сохраняемых населенных пунктов те же, что и по развиваемым населенным пунктам, но главный упор должен делаться на реконструкцию и в значительно меньшей степени на новое строительство.</w:t>
      </w:r>
    </w:p>
    <w:p w:rsidR="005C2AAE" w:rsidRPr="006B1D40" w:rsidRDefault="005C2AAE" w:rsidP="008B6D51">
      <w:pPr>
        <w:pStyle w:val="a9"/>
        <w:rPr>
          <w:rFonts w:ascii="Arial" w:hAnsi="Arial" w:cs="Arial"/>
          <w:sz w:val="24"/>
          <w:szCs w:val="24"/>
        </w:rPr>
      </w:pPr>
      <w:r w:rsidRPr="006B1D40">
        <w:rPr>
          <w:rFonts w:ascii="Arial" w:hAnsi="Arial" w:cs="Arial"/>
          <w:b/>
          <w:sz w:val="24"/>
          <w:szCs w:val="24"/>
        </w:rPr>
        <w:t>Малоперспективные населенные пункты</w:t>
      </w:r>
      <w:r w:rsidR="007E7470" w:rsidRPr="006B1D40">
        <w:rPr>
          <w:rFonts w:ascii="Arial" w:hAnsi="Arial" w:cs="Arial"/>
          <w:b/>
          <w:sz w:val="24"/>
          <w:szCs w:val="24"/>
        </w:rPr>
        <w:t>.</w:t>
      </w:r>
      <w:r w:rsidR="007E7470" w:rsidRPr="006B1D40">
        <w:rPr>
          <w:rFonts w:ascii="Arial" w:hAnsi="Arial" w:cs="Arial"/>
          <w:sz w:val="24"/>
          <w:szCs w:val="24"/>
        </w:rPr>
        <w:t xml:space="preserve"> Э</w:t>
      </w:r>
      <w:r w:rsidRPr="006B1D40">
        <w:rPr>
          <w:rFonts w:ascii="Arial" w:hAnsi="Arial" w:cs="Arial"/>
          <w:sz w:val="24"/>
          <w:szCs w:val="24"/>
        </w:rPr>
        <w:t>то те малонаселенные пункты,</w:t>
      </w:r>
      <w:r w:rsidRPr="006B1D40">
        <w:rPr>
          <w:rFonts w:ascii="Arial" w:hAnsi="Arial" w:cs="Arial"/>
          <w:b/>
          <w:sz w:val="24"/>
          <w:szCs w:val="24"/>
        </w:rPr>
        <w:t xml:space="preserve"> </w:t>
      </w:r>
      <w:r w:rsidRPr="006B1D40">
        <w:rPr>
          <w:rFonts w:ascii="Arial" w:hAnsi="Arial" w:cs="Arial"/>
          <w:sz w:val="24"/>
          <w:szCs w:val="24"/>
        </w:rPr>
        <w:t>к</w:t>
      </w:r>
      <w:r w:rsidR="00F7482D" w:rsidRPr="006B1D40">
        <w:rPr>
          <w:rFonts w:ascii="Arial" w:hAnsi="Arial" w:cs="Arial"/>
          <w:sz w:val="24"/>
          <w:szCs w:val="24"/>
        </w:rPr>
        <w:t xml:space="preserve"> </w:t>
      </w:r>
      <w:r w:rsidRPr="006B1D40">
        <w:rPr>
          <w:rFonts w:ascii="Arial" w:hAnsi="Arial" w:cs="Arial"/>
          <w:sz w:val="24"/>
          <w:szCs w:val="24"/>
        </w:rPr>
        <w:t>которым не обеспечивается транспортная доступность, не обеспечивается своевременное и качественное оказание социальных услуг, жилой фонд имеет высокую степень износа, а в числе жителей преобладают граждане пожилого возраста, не имеющие попечения со стороны родственников.</w:t>
      </w:r>
    </w:p>
    <w:p w:rsidR="005C2AAE" w:rsidRPr="006B1D40" w:rsidRDefault="008B2354" w:rsidP="008B6D51">
      <w:pPr>
        <w:pStyle w:val="a9"/>
        <w:rPr>
          <w:rFonts w:ascii="Arial" w:hAnsi="Arial" w:cs="Arial"/>
          <w:sz w:val="24"/>
          <w:szCs w:val="24"/>
        </w:rPr>
      </w:pPr>
      <w:r w:rsidRPr="006B1D40">
        <w:rPr>
          <w:rFonts w:ascii="Arial" w:hAnsi="Arial" w:cs="Arial"/>
          <w:sz w:val="24"/>
          <w:szCs w:val="24"/>
        </w:rPr>
        <w:t>Таблица</w:t>
      </w:r>
      <w:r w:rsidR="004F3255" w:rsidRPr="006B1D40">
        <w:rPr>
          <w:rFonts w:ascii="Arial" w:hAnsi="Arial" w:cs="Arial"/>
          <w:sz w:val="24"/>
          <w:szCs w:val="24"/>
        </w:rPr>
        <w:t xml:space="preserve"> 3.1.1</w:t>
      </w:r>
      <w:r w:rsidRPr="006B1D40">
        <w:rPr>
          <w:rFonts w:ascii="Arial" w:hAnsi="Arial" w:cs="Arial"/>
          <w:sz w:val="24"/>
          <w:szCs w:val="24"/>
        </w:rPr>
        <w:t xml:space="preserve"> – </w:t>
      </w:r>
      <w:r w:rsidR="005C2AAE" w:rsidRPr="006B1D40">
        <w:rPr>
          <w:rFonts w:ascii="Arial" w:hAnsi="Arial" w:cs="Arial"/>
          <w:sz w:val="24"/>
          <w:szCs w:val="24"/>
        </w:rPr>
        <w:t xml:space="preserve">Классификация населенных пунктов по перспективе развития </w:t>
      </w:r>
      <w:r w:rsidR="008F06D3" w:rsidRPr="006B1D40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="005C2AAE" w:rsidRPr="006B1D40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7"/>
        <w:gridCol w:w="2070"/>
        <w:gridCol w:w="2571"/>
      </w:tblGrid>
      <w:tr w:rsidR="001E5150" w:rsidRPr="00AD6715" w:rsidTr="00FE3884">
        <w:trPr>
          <w:tblHeader/>
          <w:jc w:val="center"/>
        </w:trPr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150" w:rsidRPr="00AD6715" w:rsidRDefault="001E5150" w:rsidP="00FE3884">
            <w:pPr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150" w:rsidRPr="00AD6715" w:rsidRDefault="001E5150" w:rsidP="007E7470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Население на 01.01. 201</w:t>
            </w:r>
            <w:r w:rsidR="007E7470" w:rsidRPr="00AD6715">
              <w:rPr>
                <w:rFonts w:ascii="Courier New" w:hAnsi="Courier New" w:cs="Courier New"/>
                <w:sz w:val="22"/>
                <w:szCs w:val="24"/>
              </w:rPr>
              <w:t>8</w:t>
            </w:r>
            <w:r w:rsidRPr="00AD6715">
              <w:rPr>
                <w:rFonts w:ascii="Courier New" w:hAnsi="Courier New" w:cs="Courier New"/>
                <w:sz w:val="22"/>
                <w:szCs w:val="24"/>
              </w:rPr>
              <w:t xml:space="preserve"> г.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150" w:rsidRPr="00AD6715" w:rsidRDefault="001E5150" w:rsidP="00FE388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 xml:space="preserve">Расстояние до </w:t>
            </w:r>
          </w:p>
          <w:p w:rsidR="001E5150" w:rsidRPr="00AD6715" w:rsidRDefault="001E5150" w:rsidP="00FE388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iCs/>
                <w:sz w:val="22"/>
                <w:szCs w:val="24"/>
              </w:rPr>
              <w:t>с. Горохово, км</w:t>
            </w:r>
          </w:p>
        </w:tc>
      </w:tr>
      <w:tr w:rsidR="001E5150" w:rsidRPr="00AD6715" w:rsidTr="00FE3884">
        <w:trPr>
          <w:jc w:val="center"/>
        </w:trPr>
        <w:tc>
          <w:tcPr>
            <w:tcW w:w="3367" w:type="dxa"/>
            <w:tcBorders>
              <w:top w:val="single" w:sz="12" w:space="0" w:color="auto"/>
              <w:left w:val="single" w:sz="12" w:space="0" w:color="auto"/>
            </w:tcBorders>
          </w:tcPr>
          <w:p w:rsidR="001E5150" w:rsidRPr="00AD6715" w:rsidRDefault="001E5150" w:rsidP="00FE3884">
            <w:pPr>
              <w:rPr>
                <w:rFonts w:ascii="Courier New" w:hAnsi="Courier New" w:cs="Courier New"/>
                <w:bCs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bCs/>
                <w:sz w:val="22"/>
                <w:szCs w:val="24"/>
              </w:rPr>
              <w:t>с. Горохово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1E5150" w:rsidRPr="00AD6715" w:rsidRDefault="007E7470" w:rsidP="00FE388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750</w:t>
            </w:r>
          </w:p>
        </w:tc>
        <w:tc>
          <w:tcPr>
            <w:tcW w:w="2571" w:type="dxa"/>
            <w:tcBorders>
              <w:top w:val="single" w:sz="12" w:space="0" w:color="auto"/>
              <w:right w:val="single" w:sz="12" w:space="0" w:color="auto"/>
            </w:tcBorders>
          </w:tcPr>
          <w:p w:rsidR="001E5150" w:rsidRPr="00AD6715" w:rsidRDefault="001E5150" w:rsidP="00FE388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-</w:t>
            </w:r>
          </w:p>
        </w:tc>
      </w:tr>
      <w:tr w:rsidR="001E5150" w:rsidRPr="00AD6715" w:rsidTr="00FE3884">
        <w:trPr>
          <w:jc w:val="center"/>
        </w:trPr>
        <w:tc>
          <w:tcPr>
            <w:tcW w:w="3367" w:type="dxa"/>
            <w:tcBorders>
              <w:left w:val="single" w:sz="12" w:space="0" w:color="auto"/>
            </w:tcBorders>
          </w:tcPr>
          <w:p w:rsidR="001E5150" w:rsidRPr="00AD6715" w:rsidRDefault="001E5150" w:rsidP="00FE3884">
            <w:pPr>
              <w:rPr>
                <w:rFonts w:ascii="Courier New" w:hAnsi="Courier New" w:cs="Courier New"/>
                <w:bCs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bCs/>
                <w:sz w:val="22"/>
                <w:szCs w:val="24"/>
              </w:rPr>
              <w:t>д. Баруй</w:t>
            </w:r>
          </w:p>
        </w:tc>
        <w:tc>
          <w:tcPr>
            <w:tcW w:w="2070" w:type="dxa"/>
          </w:tcPr>
          <w:p w:rsidR="001E5150" w:rsidRPr="00AD6715" w:rsidRDefault="007E7470" w:rsidP="00FE388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272</w:t>
            </w:r>
          </w:p>
        </w:tc>
        <w:tc>
          <w:tcPr>
            <w:tcW w:w="2571" w:type="dxa"/>
            <w:tcBorders>
              <w:right w:val="single" w:sz="12" w:space="0" w:color="auto"/>
            </w:tcBorders>
          </w:tcPr>
          <w:p w:rsidR="001E5150" w:rsidRPr="00AD6715" w:rsidRDefault="001E5150" w:rsidP="00FE388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2</w:t>
            </w:r>
          </w:p>
        </w:tc>
      </w:tr>
      <w:tr w:rsidR="001E5150" w:rsidRPr="00AD6715" w:rsidTr="00FE3884">
        <w:trPr>
          <w:jc w:val="center"/>
        </w:trPr>
        <w:tc>
          <w:tcPr>
            <w:tcW w:w="3367" w:type="dxa"/>
            <w:tcBorders>
              <w:left w:val="single" w:sz="12" w:space="0" w:color="auto"/>
            </w:tcBorders>
          </w:tcPr>
          <w:p w:rsidR="001E5150" w:rsidRPr="00AD6715" w:rsidRDefault="001E5150" w:rsidP="00FE3884">
            <w:pPr>
              <w:rPr>
                <w:rFonts w:ascii="Courier New" w:hAnsi="Courier New" w:cs="Courier New"/>
                <w:bCs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bCs/>
                <w:sz w:val="22"/>
                <w:szCs w:val="24"/>
              </w:rPr>
              <w:t>п. Бухун</w:t>
            </w:r>
          </w:p>
        </w:tc>
        <w:tc>
          <w:tcPr>
            <w:tcW w:w="2070" w:type="dxa"/>
          </w:tcPr>
          <w:p w:rsidR="001E5150" w:rsidRPr="00AD6715" w:rsidRDefault="007E7470" w:rsidP="00FE388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61</w:t>
            </w:r>
          </w:p>
        </w:tc>
        <w:tc>
          <w:tcPr>
            <w:tcW w:w="2571" w:type="dxa"/>
            <w:tcBorders>
              <w:right w:val="single" w:sz="12" w:space="0" w:color="auto"/>
            </w:tcBorders>
          </w:tcPr>
          <w:p w:rsidR="001E5150" w:rsidRPr="00AD6715" w:rsidRDefault="001E5150" w:rsidP="00FE388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18</w:t>
            </w:r>
          </w:p>
        </w:tc>
      </w:tr>
      <w:tr w:rsidR="001E5150" w:rsidRPr="00AD6715" w:rsidTr="00FE3884">
        <w:trPr>
          <w:jc w:val="center"/>
        </w:trPr>
        <w:tc>
          <w:tcPr>
            <w:tcW w:w="3367" w:type="dxa"/>
            <w:tcBorders>
              <w:left w:val="single" w:sz="12" w:space="0" w:color="auto"/>
            </w:tcBorders>
          </w:tcPr>
          <w:p w:rsidR="001E5150" w:rsidRPr="00AD6715" w:rsidRDefault="001E5150" w:rsidP="00FE3884">
            <w:pPr>
              <w:rPr>
                <w:rFonts w:ascii="Courier New" w:hAnsi="Courier New" w:cs="Courier New"/>
                <w:bCs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bCs/>
                <w:sz w:val="22"/>
                <w:szCs w:val="24"/>
              </w:rPr>
              <w:t>д. Верхний Кет</w:t>
            </w:r>
          </w:p>
        </w:tc>
        <w:tc>
          <w:tcPr>
            <w:tcW w:w="2070" w:type="dxa"/>
          </w:tcPr>
          <w:p w:rsidR="001E5150" w:rsidRPr="00AD6715" w:rsidRDefault="007E7470" w:rsidP="00FE388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60</w:t>
            </w:r>
          </w:p>
        </w:tc>
        <w:tc>
          <w:tcPr>
            <w:tcW w:w="2571" w:type="dxa"/>
            <w:tcBorders>
              <w:right w:val="single" w:sz="12" w:space="0" w:color="auto"/>
            </w:tcBorders>
          </w:tcPr>
          <w:p w:rsidR="001E5150" w:rsidRPr="00AD6715" w:rsidRDefault="001E5150" w:rsidP="00FE388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25</w:t>
            </w:r>
          </w:p>
        </w:tc>
      </w:tr>
      <w:tr w:rsidR="001E5150" w:rsidRPr="00AD6715" w:rsidTr="00FE3884">
        <w:trPr>
          <w:jc w:val="center"/>
        </w:trPr>
        <w:tc>
          <w:tcPr>
            <w:tcW w:w="3367" w:type="dxa"/>
            <w:tcBorders>
              <w:left w:val="single" w:sz="12" w:space="0" w:color="auto"/>
            </w:tcBorders>
          </w:tcPr>
          <w:p w:rsidR="001E5150" w:rsidRPr="00AD6715" w:rsidRDefault="001E5150" w:rsidP="00FE3884">
            <w:pPr>
              <w:rPr>
                <w:rFonts w:ascii="Courier New" w:hAnsi="Courier New" w:cs="Courier New"/>
                <w:bCs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bCs/>
                <w:sz w:val="22"/>
                <w:szCs w:val="24"/>
              </w:rPr>
              <w:t>д. Сайгуты</w:t>
            </w:r>
          </w:p>
        </w:tc>
        <w:tc>
          <w:tcPr>
            <w:tcW w:w="2070" w:type="dxa"/>
          </w:tcPr>
          <w:p w:rsidR="001E5150" w:rsidRPr="00AD6715" w:rsidRDefault="007E7470" w:rsidP="00FE388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272</w:t>
            </w:r>
          </w:p>
        </w:tc>
        <w:tc>
          <w:tcPr>
            <w:tcW w:w="2571" w:type="dxa"/>
            <w:tcBorders>
              <w:right w:val="single" w:sz="12" w:space="0" w:color="auto"/>
            </w:tcBorders>
          </w:tcPr>
          <w:p w:rsidR="001E5150" w:rsidRPr="00AD6715" w:rsidRDefault="001E5150" w:rsidP="00FE388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12</w:t>
            </w:r>
          </w:p>
        </w:tc>
      </w:tr>
      <w:tr w:rsidR="001E5150" w:rsidRPr="00AD6715" w:rsidTr="00FE3884">
        <w:trPr>
          <w:trHeight w:val="70"/>
          <w:jc w:val="center"/>
        </w:trPr>
        <w:tc>
          <w:tcPr>
            <w:tcW w:w="3367" w:type="dxa"/>
            <w:tcBorders>
              <w:left w:val="single" w:sz="12" w:space="0" w:color="auto"/>
            </w:tcBorders>
          </w:tcPr>
          <w:p w:rsidR="001E5150" w:rsidRPr="00AD6715" w:rsidRDefault="001E5150" w:rsidP="00FE3884">
            <w:pPr>
              <w:rPr>
                <w:rFonts w:ascii="Courier New" w:hAnsi="Courier New" w:cs="Courier New"/>
                <w:bCs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bCs/>
                <w:sz w:val="22"/>
                <w:szCs w:val="24"/>
              </w:rPr>
              <w:t>д. Степановка</w:t>
            </w:r>
          </w:p>
        </w:tc>
        <w:tc>
          <w:tcPr>
            <w:tcW w:w="2070" w:type="dxa"/>
          </w:tcPr>
          <w:p w:rsidR="001E5150" w:rsidRPr="00AD6715" w:rsidRDefault="007E7470" w:rsidP="00FE388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202</w:t>
            </w:r>
          </w:p>
        </w:tc>
        <w:tc>
          <w:tcPr>
            <w:tcW w:w="2571" w:type="dxa"/>
            <w:tcBorders>
              <w:right w:val="single" w:sz="12" w:space="0" w:color="auto"/>
            </w:tcBorders>
          </w:tcPr>
          <w:p w:rsidR="001E5150" w:rsidRPr="00AD6715" w:rsidRDefault="001E5150" w:rsidP="00FE388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4</w:t>
            </w:r>
          </w:p>
        </w:tc>
      </w:tr>
      <w:tr w:rsidR="001E5150" w:rsidRPr="00AD6715" w:rsidTr="00FE3884">
        <w:trPr>
          <w:jc w:val="center"/>
        </w:trPr>
        <w:tc>
          <w:tcPr>
            <w:tcW w:w="3367" w:type="dxa"/>
            <w:tcBorders>
              <w:left w:val="single" w:sz="12" w:space="0" w:color="auto"/>
              <w:bottom w:val="single" w:sz="12" w:space="0" w:color="auto"/>
            </w:tcBorders>
          </w:tcPr>
          <w:p w:rsidR="001E5150" w:rsidRPr="00AD6715" w:rsidRDefault="001E5150" w:rsidP="00FE3884">
            <w:pPr>
              <w:rPr>
                <w:rFonts w:ascii="Courier New" w:hAnsi="Courier New" w:cs="Courier New"/>
                <w:bCs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b/>
                <w:sz w:val="22"/>
                <w:szCs w:val="24"/>
              </w:rPr>
              <w:t>Всего по поселению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1E5150" w:rsidRPr="00AD6715" w:rsidRDefault="007E7470" w:rsidP="00FE3884">
            <w:pPr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b/>
                <w:sz w:val="22"/>
                <w:szCs w:val="24"/>
              </w:rPr>
              <w:t>1617</w:t>
            </w:r>
          </w:p>
        </w:tc>
        <w:tc>
          <w:tcPr>
            <w:tcW w:w="2571" w:type="dxa"/>
            <w:tcBorders>
              <w:bottom w:val="single" w:sz="12" w:space="0" w:color="auto"/>
              <w:right w:val="single" w:sz="12" w:space="0" w:color="auto"/>
            </w:tcBorders>
          </w:tcPr>
          <w:p w:rsidR="001E5150" w:rsidRPr="00AD6715" w:rsidRDefault="001E5150" w:rsidP="00FE388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</w:tbl>
    <w:p w:rsidR="005C2AAE" w:rsidRDefault="00B0621A" w:rsidP="00E91548">
      <w:pPr>
        <w:spacing w:line="23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E149" id="Rectangle 29" o:spid="_x0000_s1026" style="position:absolute;margin-left:517.05pt;margin-top:-.7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CFGwIAADo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" o:allowincell="f" fillcolor="black" strokecolor="white"/>
            </w:pict>
          </mc:Fallback>
        </mc:AlternateContent>
      </w:r>
    </w:p>
    <w:p w:rsidR="00A06FE9" w:rsidRPr="00AD6715" w:rsidRDefault="00E91548" w:rsidP="00E91548">
      <w:pPr>
        <w:spacing w:line="288" w:lineRule="auto"/>
        <w:ind w:firstLine="709"/>
        <w:jc w:val="both"/>
        <w:rPr>
          <w:rStyle w:val="aa"/>
          <w:rFonts w:ascii="Arial" w:eastAsia="Calibri" w:hAnsi="Arial" w:cs="Arial"/>
          <w:sz w:val="24"/>
        </w:rPr>
      </w:pPr>
      <w:r w:rsidRPr="00AD6715">
        <w:rPr>
          <w:rStyle w:val="aa"/>
          <w:rFonts w:ascii="Arial" w:eastAsia="Calibri" w:hAnsi="Arial" w:cs="Arial"/>
          <w:sz w:val="24"/>
        </w:rPr>
        <w:t xml:space="preserve">Ныне в </w:t>
      </w:r>
      <w:r w:rsidR="008F06D3" w:rsidRPr="00AD6715">
        <w:rPr>
          <w:rStyle w:val="aa"/>
          <w:rFonts w:ascii="Arial" w:eastAsia="Calibri" w:hAnsi="Arial" w:cs="Arial"/>
          <w:sz w:val="24"/>
        </w:rPr>
        <w:t>МО Гороховское</w:t>
      </w:r>
      <w:r w:rsidRPr="00AD6715">
        <w:rPr>
          <w:rStyle w:val="aa"/>
          <w:rFonts w:ascii="Arial" w:eastAsia="Calibri" w:hAnsi="Arial" w:cs="Arial"/>
          <w:sz w:val="24"/>
        </w:rPr>
        <w:t xml:space="preserve"> имеются следующие организации</w:t>
      </w:r>
      <w:r w:rsidR="00D14904" w:rsidRPr="00AD6715">
        <w:rPr>
          <w:rStyle w:val="aa"/>
          <w:rFonts w:ascii="Arial" w:eastAsia="Calibri" w:hAnsi="Arial" w:cs="Arial"/>
          <w:sz w:val="24"/>
        </w:rPr>
        <w:t xml:space="preserve"> социального обслуживания</w:t>
      </w:r>
      <w:r w:rsidRPr="00AD6715">
        <w:rPr>
          <w:rStyle w:val="aa"/>
          <w:rFonts w:ascii="Arial" w:eastAsia="Calibri" w:hAnsi="Arial" w:cs="Arial"/>
          <w:sz w:val="24"/>
        </w:rPr>
        <w:t>:</w:t>
      </w:r>
      <w:r w:rsidR="00A06FE9" w:rsidRPr="00AD6715">
        <w:rPr>
          <w:rStyle w:val="aa"/>
          <w:rFonts w:ascii="Arial" w:eastAsia="Calibri" w:hAnsi="Arial" w:cs="Arial"/>
          <w:sz w:val="24"/>
        </w:rPr>
        <w:t xml:space="preserve"> </w:t>
      </w:r>
      <w:r w:rsidR="00A06FE9" w:rsidRPr="00AD6715">
        <w:rPr>
          <w:rFonts w:ascii="Arial" w:hAnsi="Arial"/>
          <w:sz w:val="24"/>
          <w:szCs w:val="28"/>
        </w:rPr>
        <w:t xml:space="preserve">МОУ «Гороховская СОШ», МДОУ «Гороховский детский сад», Гороховская УБ МУЗ ЦРБ Иркутского района, </w:t>
      </w:r>
      <w:r w:rsidR="00D14904" w:rsidRPr="00AD6715">
        <w:rPr>
          <w:rStyle w:val="aa"/>
          <w:rFonts w:ascii="Arial" w:eastAsia="Calibri" w:hAnsi="Arial" w:cs="Arial"/>
          <w:sz w:val="24"/>
        </w:rPr>
        <w:t xml:space="preserve"> </w:t>
      </w:r>
      <w:r w:rsidR="00A06FE9" w:rsidRPr="00AD6715">
        <w:rPr>
          <w:rStyle w:val="aa"/>
          <w:rFonts w:ascii="Arial" w:eastAsia="Calibri" w:hAnsi="Arial" w:cs="Arial"/>
          <w:sz w:val="24"/>
        </w:rPr>
        <w:t xml:space="preserve">Дом культуры в д. Горохово, сельские клубы в д. Баруй и д. Сайгуты. </w:t>
      </w:r>
      <w:r w:rsidR="00A06FE9" w:rsidRPr="00AD6715">
        <w:rPr>
          <w:rFonts w:ascii="Arial" w:hAnsi="Arial"/>
          <w:sz w:val="24"/>
          <w:szCs w:val="28"/>
        </w:rPr>
        <w:t>Из учреждений и организаций управления на территории Гороховского сельского поселения расположена администрация и дума Гороховского муниципального образования.</w:t>
      </w:r>
    </w:p>
    <w:p w:rsidR="00A06FE9" w:rsidRPr="00AD6715" w:rsidRDefault="00A06FE9" w:rsidP="00E91548">
      <w:pPr>
        <w:spacing w:line="288" w:lineRule="auto"/>
        <w:ind w:firstLine="709"/>
        <w:jc w:val="both"/>
        <w:rPr>
          <w:rStyle w:val="aa"/>
          <w:rFonts w:ascii="Arial" w:eastAsia="Calibri" w:hAnsi="Arial" w:cs="Arial"/>
          <w:sz w:val="24"/>
        </w:rPr>
      </w:pPr>
    </w:p>
    <w:p w:rsidR="00783B8E" w:rsidRPr="00AD6715" w:rsidRDefault="00783B8E" w:rsidP="00AD6715">
      <w:pPr>
        <w:spacing w:line="271" w:lineRule="auto"/>
        <w:ind w:right="40" w:firstLine="762"/>
        <w:jc w:val="center"/>
        <w:rPr>
          <w:rFonts w:ascii="Arial" w:eastAsia="Times New Roman" w:hAnsi="Arial"/>
          <w:b/>
          <w:sz w:val="24"/>
        </w:rPr>
      </w:pPr>
      <w:r w:rsidRPr="00AD6715">
        <w:rPr>
          <w:rFonts w:ascii="Arial" w:eastAsia="Times New Roman" w:hAnsi="Arial"/>
          <w:b/>
          <w:sz w:val="24"/>
        </w:rPr>
        <w:t xml:space="preserve">3.2 </w:t>
      </w:r>
      <w:r w:rsidRPr="00AD6715">
        <w:rPr>
          <w:rStyle w:val="aa"/>
          <w:rFonts w:ascii="Arial" w:eastAsia="Calibri" w:hAnsi="Arial" w:cs="Arial"/>
          <w:b/>
          <w:sz w:val="24"/>
        </w:rPr>
        <w:t>Сведения о градостроительной деятельности</w:t>
      </w:r>
    </w:p>
    <w:p w:rsidR="00783B8E" w:rsidRPr="00AD6715" w:rsidRDefault="00783B8E" w:rsidP="00783B8E">
      <w:pPr>
        <w:spacing w:line="295" w:lineRule="exact"/>
        <w:rPr>
          <w:rFonts w:ascii="Arial" w:eastAsia="Times New Roman" w:hAnsi="Arial"/>
          <w:sz w:val="18"/>
        </w:rPr>
      </w:pPr>
    </w:p>
    <w:p w:rsidR="00783B8E" w:rsidRPr="00AD6715" w:rsidRDefault="00783B8E" w:rsidP="00783B8E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lastRenderedPageBreak/>
        <w:t>К полномочиям органов местного самоуправления муниципальных районов в области градостроительной деятельности, согласно ч. 2 ст. 8 Градостроительного кодекса Российской Федерации, относятся:</w:t>
      </w:r>
    </w:p>
    <w:p w:rsidR="00783B8E" w:rsidRPr="00AD6715" w:rsidRDefault="00783B8E" w:rsidP="00783B8E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1) подготовка и утверждение документов территориального планирования муниципальных районов;</w:t>
      </w:r>
    </w:p>
    <w:p w:rsidR="00783B8E" w:rsidRPr="00AD6715" w:rsidRDefault="00783B8E" w:rsidP="00783B8E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2) утверждение местных нормативов градостроительного проектирования муниципальных районов;</w:t>
      </w:r>
    </w:p>
    <w:p w:rsidR="00783B8E" w:rsidRPr="00AD6715" w:rsidRDefault="00783B8E" w:rsidP="00783B8E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3) утверждение правил землепользования и застройки соответствующих межселенных территорий;</w:t>
      </w:r>
    </w:p>
    <w:p w:rsidR="00783B8E" w:rsidRPr="00AD6715" w:rsidRDefault="00783B8E" w:rsidP="00783B8E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4) утверждение подготовленной на основании документов территориального планирования муниципальных районов документации по планировке территории, за исключением случаев, предусмотренных настоящим Кодексом;</w:t>
      </w:r>
    </w:p>
    <w:p w:rsidR="00783B8E" w:rsidRPr="00AD6715" w:rsidRDefault="00783B8E" w:rsidP="00783B8E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 w:rsidR="00783B8E" w:rsidRPr="00AD6715" w:rsidRDefault="00783B8E" w:rsidP="00783B8E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6) ведение информационных систем обеспечения градостроительной деятельности, осуществляемой на территориях муниципальных районов.</w:t>
      </w:r>
    </w:p>
    <w:p w:rsidR="00783B8E" w:rsidRPr="00AD6715" w:rsidRDefault="00783B8E" w:rsidP="00783B8E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Действуя в рамках полномочий, установленных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органы местного самоуправления муниципального района подготовили и утвердили муниципальные правовые акты в области градостроительных отношений.</w:t>
      </w:r>
    </w:p>
    <w:p w:rsidR="00783B8E" w:rsidRPr="00AD6715" w:rsidRDefault="00783B8E" w:rsidP="00783B8E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 xml:space="preserve">На территории </w:t>
      </w:r>
      <w:r w:rsidR="008F06D3" w:rsidRPr="00AD6715">
        <w:rPr>
          <w:rFonts w:ascii="Arial" w:hAnsi="Arial" w:cs="Arial"/>
          <w:sz w:val="24"/>
        </w:rPr>
        <w:t>Гороховского муниципального образования</w:t>
      </w:r>
      <w:r w:rsidRPr="00AD6715">
        <w:rPr>
          <w:rFonts w:ascii="Arial" w:hAnsi="Arial" w:cs="Arial"/>
          <w:sz w:val="24"/>
        </w:rPr>
        <w:t xml:space="preserve">  утверждены градостроительные документы:</w:t>
      </w:r>
    </w:p>
    <w:p w:rsidR="00783B8E" w:rsidRPr="00AD6715" w:rsidRDefault="00783B8E" w:rsidP="00783B8E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 xml:space="preserve">1. Генеральный план </w:t>
      </w:r>
      <w:r w:rsidR="008F06D3" w:rsidRPr="00AD6715">
        <w:rPr>
          <w:rFonts w:ascii="Arial" w:hAnsi="Arial" w:cs="Arial"/>
          <w:sz w:val="24"/>
        </w:rPr>
        <w:t>Гороховского муниципального образования</w:t>
      </w:r>
      <w:r w:rsidRPr="00AD6715">
        <w:rPr>
          <w:rFonts w:ascii="Arial" w:hAnsi="Arial" w:cs="Arial"/>
          <w:sz w:val="24"/>
        </w:rPr>
        <w:t xml:space="preserve">, утверждён </w:t>
      </w:r>
      <w:r w:rsidR="00A06FE9" w:rsidRPr="00AD6715">
        <w:rPr>
          <w:rFonts w:ascii="Arial" w:hAnsi="Arial" w:cs="Arial"/>
          <w:sz w:val="24"/>
        </w:rPr>
        <w:t>14</w:t>
      </w:r>
      <w:r w:rsidRPr="00AD6715">
        <w:rPr>
          <w:rFonts w:ascii="Arial" w:hAnsi="Arial" w:cs="Arial"/>
          <w:sz w:val="24"/>
        </w:rPr>
        <w:t>.</w:t>
      </w:r>
      <w:r w:rsidR="00A06FE9" w:rsidRPr="00AD6715">
        <w:rPr>
          <w:rFonts w:ascii="Arial" w:hAnsi="Arial" w:cs="Arial"/>
          <w:sz w:val="24"/>
        </w:rPr>
        <w:t>11</w:t>
      </w:r>
      <w:r w:rsidRPr="00AD6715">
        <w:rPr>
          <w:rFonts w:ascii="Arial" w:hAnsi="Arial" w:cs="Arial"/>
          <w:sz w:val="24"/>
        </w:rPr>
        <w:t xml:space="preserve">.2013 Решением Думы </w:t>
      </w:r>
      <w:r w:rsidR="008F06D3" w:rsidRPr="00AD6715">
        <w:rPr>
          <w:rFonts w:ascii="Arial" w:hAnsi="Arial" w:cs="Arial"/>
          <w:sz w:val="24"/>
        </w:rPr>
        <w:t>МО Гороховское</w:t>
      </w:r>
      <w:r w:rsidRPr="00AD6715">
        <w:rPr>
          <w:rFonts w:ascii="Arial" w:hAnsi="Arial" w:cs="Arial"/>
          <w:sz w:val="24"/>
        </w:rPr>
        <w:t xml:space="preserve"> №</w:t>
      </w:r>
      <w:r w:rsidR="00A06FE9" w:rsidRPr="00AD6715">
        <w:rPr>
          <w:rFonts w:ascii="Arial" w:hAnsi="Arial" w:cs="Arial"/>
          <w:sz w:val="24"/>
          <w:u w:val="single"/>
        </w:rPr>
        <w:t xml:space="preserve">3-14-5  </w:t>
      </w:r>
      <w:r w:rsidR="00A06FE9" w:rsidRPr="00AD6715">
        <w:rPr>
          <w:rFonts w:ascii="Arial" w:hAnsi="Arial" w:cs="Arial"/>
          <w:sz w:val="24"/>
        </w:rPr>
        <w:t>дсп</w:t>
      </w:r>
      <w:r w:rsidRPr="00AD6715">
        <w:rPr>
          <w:rFonts w:ascii="Arial" w:hAnsi="Arial" w:cs="Arial"/>
          <w:sz w:val="24"/>
        </w:rPr>
        <w:t>;</w:t>
      </w:r>
    </w:p>
    <w:p w:rsidR="00783B8E" w:rsidRPr="00AD6715" w:rsidRDefault="002C519A" w:rsidP="00783B8E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2</w:t>
      </w:r>
      <w:r w:rsidR="00783B8E" w:rsidRPr="00AD6715">
        <w:rPr>
          <w:rFonts w:ascii="Arial" w:hAnsi="Arial" w:cs="Arial"/>
          <w:sz w:val="24"/>
        </w:rPr>
        <w:t xml:space="preserve">. Правила землепользования и застройки </w:t>
      </w:r>
      <w:r w:rsidR="008F06D3" w:rsidRPr="00AD6715">
        <w:rPr>
          <w:rFonts w:ascii="Arial" w:hAnsi="Arial" w:cs="Arial"/>
          <w:sz w:val="24"/>
        </w:rPr>
        <w:t>Гороховского муниципального образования</w:t>
      </w:r>
      <w:r w:rsidR="00783B8E" w:rsidRPr="00AD6715">
        <w:rPr>
          <w:rFonts w:ascii="Arial" w:hAnsi="Arial" w:cs="Arial"/>
          <w:sz w:val="24"/>
        </w:rPr>
        <w:t xml:space="preserve">, утверждены </w:t>
      </w:r>
      <w:r w:rsidRPr="00AD6715">
        <w:rPr>
          <w:rFonts w:ascii="Arial" w:hAnsi="Arial" w:cs="Arial"/>
          <w:sz w:val="24"/>
        </w:rPr>
        <w:t>14</w:t>
      </w:r>
      <w:r w:rsidR="00783B8E" w:rsidRPr="00AD6715">
        <w:rPr>
          <w:rFonts w:ascii="Arial" w:hAnsi="Arial" w:cs="Arial"/>
          <w:sz w:val="24"/>
        </w:rPr>
        <w:t>.</w:t>
      </w:r>
      <w:r w:rsidRPr="00AD6715">
        <w:rPr>
          <w:rFonts w:ascii="Arial" w:hAnsi="Arial" w:cs="Arial"/>
          <w:sz w:val="24"/>
        </w:rPr>
        <w:t>11</w:t>
      </w:r>
      <w:r w:rsidR="00783B8E" w:rsidRPr="00AD6715">
        <w:rPr>
          <w:rFonts w:ascii="Arial" w:hAnsi="Arial" w:cs="Arial"/>
          <w:sz w:val="24"/>
        </w:rPr>
        <w:t xml:space="preserve">.2013 Решением Думы </w:t>
      </w:r>
      <w:r w:rsidR="008F06D3" w:rsidRPr="00AD6715">
        <w:rPr>
          <w:rFonts w:ascii="Arial" w:hAnsi="Arial" w:cs="Arial"/>
          <w:sz w:val="24"/>
        </w:rPr>
        <w:t>МО Гороховское</w:t>
      </w:r>
      <w:r w:rsidR="00783B8E" w:rsidRPr="00AD6715">
        <w:rPr>
          <w:rFonts w:ascii="Arial" w:hAnsi="Arial" w:cs="Arial"/>
          <w:sz w:val="24"/>
        </w:rPr>
        <w:t xml:space="preserve"> №</w:t>
      </w:r>
      <w:r w:rsidRPr="00AD6715">
        <w:rPr>
          <w:rFonts w:ascii="Arial" w:hAnsi="Arial" w:cs="Arial"/>
          <w:sz w:val="24"/>
        </w:rPr>
        <w:t>3-14-4 дсп</w:t>
      </w:r>
    </w:p>
    <w:p w:rsidR="002C519A" w:rsidRPr="00AD6715" w:rsidRDefault="002C519A" w:rsidP="00783B8E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 xml:space="preserve">3. Проект внесения изменений в Генеральный план и правила землепользования и застройки Гороховского муниципального образования, утверждён 29 июня 2016г. </w:t>
      </w:r>
      <w:r w:rsidR="0056233F" w:rsidRPr="00AD6715">
        <w:rPr>
          <w:rFonts w:ascii="Arial" w:hAnsi="Arial" w:cs="Arial"/>
          <w:sz w:val="24"/>
        </w:rPr>
        <w:t>№ 3-45-2 дсп.</w:t>
      </w:r>
    </w:p>
    <w:p w:rsidR="005C2AAE" w:rsidRPr="00AD6715" w:rsidRDefault="005C2AAE" w:rsidP="005C2AAE">
      <w:pPr>
        <w:rPr>
          <w:rFonts w:ascii="Arial" w:eastAsia="Times New Roman" w:hAnsi="Arial"/>
          <w:sz w:val="24"/>
        </w:rPr>
      </w:pPr>
    </w:p>
    <w:p w:rsidR="005C2AAE" w:rsidRPr="00AD6715" w:rsidRDefault="006E1795" w:rsidP="00AD6715">
      <w:pPr>
        <w:pStyle w:val="a9"/>
        <w:jc w:val="center"/>
        <w:rPr>
          <w:rFonts w:ascii="Arial" w:hAnsi="Arial" w:cs="Arial"/>
          <w:sz w:val="22"/>
          <w:szCs w:val="24"/>
        </w:rPr>
      </w:pPr>
      <w:r w:rsidRPr="00AD6715">
        <w:rPr>
          <w:rFonts w:ascii="Arial" w:hAnsi="Arial" w:cs="Arial"/>
          <w:b/>
          <w:sz w:val="24"/>
        </w:rPr>
        <w:t>3</w:t>
      </w:r>
      <w:r w:rsidR="005C2AAE" w:rsidRPr="00AD6715">
        <w:rPr>
          <w:rFonts w:ascii="Arial" w:hAnsi="Arial" w:cs="Arial"/>
          <w:b/>
          <w:sz w:val="24"/>
        </w:rPr>
        <w:t>.</w:t>
      </w:r>
      <w:r w:rsidR="00783B8E" w:rsidRPr="00AD6715">
        <w:rPr>
          <w:rFonts w:ascii="Arial" w:hAnsi="Arial" w:cs="Arial"/>
          <w:b/>
          <w:sz w:val="24"/>
        </w:rPr>
        <w:t>3</w:t>
      </w:r>
      <w:r w:rsidR="00410B48" w:rsidRPr="00AD6715">
        <w:rPr>
          <w:rFonts w:ascii="Arial" w:hAnsi="Arial" w:cs="Arial"/>
          <w:b/>
          <w:sz w:val="24"/>
        </w:rPr>
        <w:t xml:space="preserve"> </w:t>
      </w:r>
      <w:r w:rsidR="00783B8E" w:rsidRPr="00AD6715">
        <w:rPr>
          <w:rFonts w:ascii="Arial" w:hAnsi="Arial" w:cs="Arial"/>
          <w:b/>
          <w:sz w:val="24"/>
        </w:rPr>
        <w:t>Технико-экономические параметры обеспеченности услугами социальной инфраструктуры</w:t>
      </w:r>
    </w:p>
    <w:p w:rsidR="00783B8E" w:rsidRPr="00AD6715" w:rsidRDefault="00783B8E" w:rsidP="00AD6715">
      <w:pPr>
        <w:pStyle w:val="a9"/>
        <w:jc w:val="center"/>
        <w:rPr>
          <w:rFonts w:ascii="Arial" w:hAnsi="Arial" w:cs="Arial"/>
          <w:b/>
          <w:sz w:val="24"/>
        </w:rPr>
      </w:pPr>
    </w:p>
    <w:p w:rsidR="00D50564" w:rsidRPr="00AD6715" w:rsidRDefault="00D50564" w:rsidP="00410B48">
      <w:pPr>
        <w:pStyle w:val="a9"/>
        <w:rPr>
          <w:rFonts w:ascii="Arial" w:hAnsi="Arial" w:cs="Arial"/>
          <w:sz w:val="24"/>
        </w:rPr>
      </w:pPr>
      <w:r w:rsidRPr="00AD6715">
        <w:rPr>
          <w:rFonts w:ascii="Arial" w:eastAsia="Calibri" w:hAnsi="Arial" w:cs="Arial"/>
          <w:sz w:val="24"/>
          <w:lang w:eastAsia="en-US"/>
        </w:rPr>
        <w:t xml:space="preserve">Уровень социально-экономического развития </w:t>
      </w:r>
      <w:r w:rsidR="008F06D3" w:rsidRPr="00AD6715">
        <w:rPr>
          <w:rFonts w:ascii="Arial" w:eastAsia="Calibri" w:hAnsi="Arial" w:cs="Arial"/>
          <w:sz w:val="24"/>
          <w:lang w:eastAsia="en-US"/>
        </w:rPr>
        <w:t>Гороховского муниципального образования</w:t>
      </w:r>
      <w:r w:rsidRPr="00AD6715">
        <w:rPr>
          <w:rFonts w:ascii="Arial" w:eastAsia="Calibri" w:hAnsi="Arial" w:cs="Arial"/>
          <w:sz w:val="24"/>
          <w:lang w:eastAsia="en-US"/>
        </w:rPr>
        <w:t xml:space="preserve"> 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5C2AAE" w:rsidRPr="00AD6715" w:rsidRDefault="005C2AAE" w:rsidP="00410B48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 w:rsidR="00E91548" w:rsidRPr="00AD6715">
        <w:rPr>
          <w:rFonts w:ascii="Arial" w:hAnsi="Arial" w:cs="Arial"/>
          <w:sz w:val="24"/>
        </w:rPr>
        <w:t>Муниципальном образовани</w:t>
      </w:r>
      <w:r w:rsidR="000D6616" w:rsidRPr="00AD6715">
        <w:rPr>
          <w:rFonts w:ascii="Arial" w:hAnsi="Arial" w:cs="Arial"/>
          <w:sz w:val="24"/>
        </w:rPr>
        <w:t>и</w:t>
      </w:r>
      <w:r w:rsidRPr="00AD6715">
        <w:rPr>
          <w:rFonts w:ascii="Arial" w:hAnsi="Arial" w:cs="Arial"/>
          <w:sz w:val="24"/>
        </w:rPr>
        <w:t>, привлекательности территории для проживания, осуществления деятельности.</w:t>
      </w:r>
    </w:p>
    <w:p w:rsidR="005C2AAE" w:rsidRPr="00AD6715" w:rsidRDefault="005C2AAE" w:rsidP="00410B48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lastRenderedPageBreak/>
        <w:t xml:space="preserve">Численность населения </w:t>
      </w:r>
      <w:r w:rsidR="008F06D3" w:rsidRPr="00AD6715">
        <w:rPr>
          <w:rFonts w:ascii="Arial" w:hAnsi="Arial" w:cs="Arial"/>
          <w:sz w:val="24"/>
        </w:rPr>
        <w:t>Гороховского муниципального образования</w:t>
      </w:r>
      <w:r w:rsidRPr="00AD6715">
        <w:rPr>
          <w:rFonts w:ascii="Arial" w:hAnsi="Arial" w:cs="Arial"/>
          <w:sz w:val="24"/>
        </w:rPr>
        <w:t xml:space="preserve"> по</w:t>
      </w:r>
      <w:r w:rsidR="008B2354" w:rsidRPr="00AD6715">
        <w:rPr>
          <w:rFonts w:ascii="Arial" w:hAnsi="Arial" w:cs="Arial"/>
          <w:sz w:val="24"/>
        </w:rPr>
        <w:t xml:space="preserve"> данным администрации</w:t>
      </w:r>
      <w:r w:rsidRPr="00AD6715">
        <w:rPr>
          <w:rFonts w:ascii="Arial" w:hAnsi="Arial" w:cs="Arial"/>
          <w:sz w:val="24"/>
        </w:rPr>
        <w:t xml:space="preserve"> состоянию на 01.01.</w:t>
      </w:r>
      <w:r w:rsidR="008F06D3" w:rsidRPr="00AD6715">
        <w:rPr>
          <w:rFonts w:ascii="Arial" w:hAnsi="Arial" w:cs="Arial"/>
          <w:sz w:val="24"/>
        </w:rPr>
        <w:t>2018</w:t>
      </w:r>
      <w:r w:rsidRPr="00AD6715">
        <w:rPr>
          <w:rFonts w:ascii="Arial" w:hAnsi="Arial" w:cs="Arial"/>
          <w:sz w:val="24"/>
        </w:rPr>
        <w:t xml:space="preserve"> года составила </w:t>
      </w:r>
      <w:r w:rsidR="0056233F" w:rsidRPr="00AD6715">
        <w:rPr>
          <w:rFonts w:ascii="Arial" w:hAnsi="Arial" w:cs="Arial"/>
          <w:sz w:val="24"/>
        </w:rPr>
        <w:t>1617</w:t>
      </w:r>
      <w:r w:rsidR="00410B48" w:rsidRPr="00AD6715">
        <w:rPr>
          <w:rFonts w:ascii="Arial" w:hAnsi="Arial" w:cs="Arial"/>
          <w:sz w:val="24"/>
        </w:rPr>
        <w:t xml:space="preserve"> человек. </w:t>
      </w:r>
      <w:r w:rsidRPr="00AD6715">
        <w:rPr>
          <w:rFonts w:ascii="Arial" w:hAnsi="Arial" w:cs="Arial"/>
          <w:sz w:val="24"/>
        </w:rPr>
        <w:t>Численность населения в разрезе населенных п</w:t>
      </w:r>
      <w:r w:rsidR="008B2354" w:rsidRPr="00AD6715">
        <w:rPr>
          <w:rFonts w:ascii="Arial" w:hAnsi="Arial" w:cs="Arial"/>
          <w:sz w:val="24"/>
        </w:rPr>
        <w:t>унктов представлена в таблице</w:t>
      </w:r>
      <w:r w:rsidRPr="00AD6715">
        <w:rPr>
          <w:rFonts w:ascii="Arial" w:hAnsi="Arial" w:cs="Arial"/>
          <w:sz w:val="24"/>
        </w:rPr>
        <w:t>.</w:t>
      </w:r>
    </w:p>
    <w:p w:rsidR="005C2AAE" w:rsidRPr="00AD6715" w:rsidRDefault="008B2354" w:rsidP="00E91548">
      <w:pPr>
        <w:ind w:firstLine="709"/>
        <w:jc w:val="both"/>
        <w:rPr>
          <w:rFonts w:ascii="Arial" w:eastAsia="Times New Roman" w:hAnsi="Arial"/>
          <w:sz w:val="24"/>
        </w:rPr>
      </w:pPr>
      <w:r w:rsidRPr="00AD6715">
        <w:rPr>
          <w:rFonts w:ascii="Arial" w:eastAsia="Times New Roman" w:hAnsi="Arial"/>
          <w:sz w:val="24"/>
        </w:rPr>
        <w:t>Таблица</w:t>
      </w:r>
      <w:r w:rsidR="004F3255" w:rsidRPr="00AD6715">
        <w:rPr>
          <w:rFonts w:ascii="Arial" w:eastAsia="Times New Roman" w:hAnsi="Arial"/>
          <w:sz w:val="24"/>
        </w:rPr>
        <w:t xml:space="preserve"> 3.</w:t>
      </w:r>
      <w:r w:rsidR="00631E29" w:rsidRPr="00AD6715">
        <w:rPr>
          <w:rFonts w:ascii="Arial" w:eastAsia="Times New Roman" w:hAnsi="Arial"/>
          <w:sz w:val="24"/>
        </w:rPr>
        <w:t>3</w:t>
      </w:r>
      <w:r w:rsidR="004F3255" w:rsidRPr="00AD6715">
        <w:rPr>
          <w:rFonts w:ascii="Arial" w:eastAsia="Times New Roman" w:hAnsi="Arial"/>
          <w:sz w:val="24"/>
        </w:rPr>
        <w:t>.1</w:t>
      </w:r>
      <w:r w:rsidRPr="00AD6715">
        <w:rPr>
          <w:rFonts w:ascii="Arial" w:eastAsia="Times New Roman" w:hAnsi="Arial"/>
          <w:sz w:val="24"/>
        </w:rPr>
        <w:t xml:space="preserve"> – </w:t>
      </w:r>
      <w:r w:rsidR="001A77F6" w:rsidRPr="00AD6715">
        <w:rPr>
          <w:rFonts w:ascii="Arial" w:eastAsia="Times New Roman" w:hAnsi="Arial"/>
          <w:sz w:val="24"/>
        </w:rPr>
        <w:t>Прогноз численности</w:t>
      </w:r>
      <w:r w:rsidR="005C2AAE" w:rsidRPr="00AD6715">
        <w:rPr>
          <w:rFonts w:ascii="Arial" w:eastAsia="Times New Roman" w:hAnsi="Arial"/>
          <w:sz w:val="24"/>
        </w:rPr>
        <w:t xml:space="preserve"> населения </w:t>
      </w:r>
      <w:r w:rsidR="008F06D3" w:rsidRPr="00AD6715">
        <w:rPr>
          <w:rFonts w:ascii="Arial" w:eastAsia="Times New Roman" w:hAnsi="Arial"/>
          <w:sz w:val="24"/>
        </w:rPr>
        <w:t>Гороховского муниципального образования</w:t>
      </w:r>
    </w:p>
    <w:tbl>
      <w:tblPr>
        <w:tblW w:w="4797" w:type="pct"/>
        <w:jc w:val="center"/>
        <w:tblLook w:val="04A0" w:firstRow="1" w:lastRow="0" w:firstColumn="1" w:lastColumn="0" w:noHBand="0" w:noVBand="1"/>
      </w:tblPr>
      <w:tblGrid>
        <w:gridCol w:w="877"/>
        <w:gridCol w:w="3246"/>
        <w:gridCol w:w="2091"/>
        <w:gridCol w:w="1912"/>
        <w:gridCol w:w="1646"/>
      </w:tblGrid>
      <w:tr w:rsidR="0056233F" w:rsidRPr="00AD6715" w:rsidTr="00FE3884">
        <w:trPr>
          <w:trHeight w:val="60"/>
          <w:jc w:val="center"/>
        </w:trPr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  <w:b/>
              </w:rPr>
            </w:pPr>
            <w:r w:rsidRPr="00AD6715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  <w:b/>
              </w:rPr>
            </w:pPr>
            <w:r w:rsidRPr="00AD6715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  <w:b/>
              </w:rPr>
            </w:pPr>
            <w:r w:rsidRPr="00AD6715">
              <w:rPr>
                <w:rFonts w:ascii="Courier New" w:hAnsi="Courier New" w:cs="Courier New"/>
                <w:b/>
              </w:rPr>
              <w:t>2018г</w:t>
            </w: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  <w:b/>
              </w:rPr>
            </w:pPr>
            <w:r w:rsidRPr="00AD6715">
              <w:rPr>
                <w:rFonts w:ascii="Courier New" w:hAnsi="Courier New" w:cs="Courier New"/>
                <w:b/>
              </w:rPr>
              <w:t>2022г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  <w:b/>
              </w:rPr>
            </w:pPr>
            <w:r w:rsidRPr="00AD6715">
              <w:rPr>
                <w:rFonts w:ascii="Courier New" w:hAnsi="Courier New" w:cs="Courier New"/>
                <w:b/>
              </w:rPr>
              <w:t>2032г</w:t>
            </w:r>
          </w:p>
        </w:tc>
      </w:tr>
      <w:tr w:rsidR="0056233F" w:rsidRPr="00AD6715" w:rsidTr="00FE3884">
        <w:trPr>
          <w:trHeight w:val="6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right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с. Горохово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750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1100</w:t>
            </w:r>
          </w:p>
        </w:tc>
      </w:tr>
      <w:tr w:rsidR="0056233F" w:rsidRPr="00AD6715" w:rsidTr="00FE3884">
        <w:trPr>
          <w:trHeight w:val="6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right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д. Степановка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202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300</w:t>
            </w:r>
          </w:p>
        </w:tc>
      </w:tr>
      <w:tr w:rsidR="0056233F" w:rsidRPr="00AD6715" w:rsidTr="00FE3884">
        <w:trPr>
          <w:trHeight w:val="6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right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д. Баруй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272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400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600</w:t>
            </w:r>
          </w:p>
        </w:tc>
      </w:tr>
      <w:tr w:rsidR="0056233F" w:rsidRPr="00AD6715" w:rsidTr="00FE3884">
        <w:trPr>
          <w:trHeight w:val="6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right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д. Сайгуты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272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400</w:t>
            </w:r>
          </w:p>
        </w:tc>
      </w:tr>
      <w:tr w:rsidR="0056233F" w:rsidRPr="00AD6715" w:rsidTr="00FE3884">
        <w:trPr>
          <w:trHeight w:val="6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right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п. Бухун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200</w:t>
            </w:r>
          </w:p>
        </w:tc>
      </w:tr>
      <w:tr w:rsidR="0056233F" w:rsidRPr="00AD6715" w:rsidTr="00FE3884">
        <w:trPr>
          <w:trHeight w:val="6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д. Верхний Кет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100</w:t>
            </w:r>
          </w:p>
        </w:tc>
      </w:tr>
      <w:tr w:rsidR="0056233F" w:rsidRPr="00AD6715" w:rsidTr="00FE3884">
        <w:trPr>
          <w:trHeight w:val="6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right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Гороховское МО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1617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2000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3F" w:rsidRPr="00AD6715" w:rsidRDefault="0056233F" w:rsidP="00FE3884">
            <w:pPr>
              <w:pStyle w:val="afd"/>
              <w:jc w:val="center"/>
              <w:rPr>
                <w:rFonts w:ascii="Courier New" w:hAnsi="Courier New" w:cs="Courier New"/>
              </w:rPr>
            </w:pPr>
            <w:r w:rsidRPr="00AD6715">
              <w:rPr>
                <w:rFonts w:ascii="Courier New" w:hAnsi="Courier New" w:cs="Courier New"/>
              </w:rPr>
              <w:t>2700</w:t>
            </w:r>
          </w:p>
        </w:tc>
      </w:tr>
    </w:tbl>
    <w:p w:rsidR="00AD6715" w:rsidRDefault="00AD6715" w:rsidP="008B2354">
      <w:pPr>
        <w:pStyle w:val="a9"/>
        <w:rPr>
          <w:rFonts w:ascii="Arial" w:hAnsi="Arial" w:cs="Arial"/>
          <w:sz w:val="24"/>
        </w:rPr>
      </w:pPr>
    </w:p>
    <w:p w:rsidR="005C2AAE" w:rsidRPr="00AD6715" w:rsidRDefault="008B2354" w:rsidP="008B2354">
      <w:pPr>
        <w:pStyle w:val="a9"/>
        <w:rPr>
          <w:rFonts w:ascii="Arial" w:hAnsi="Arial" w:cs="Arial"/>
          <w:sz w:val="24"/>
          <w:szCs w:val="24"/>
        </w:rPr>
      </w:pPr>
      <w:r w:rsidRPr="00AD6715">
        <w:rPr>
          <w:rFonts w:ascii="Arial" w:hAnsi="Arial" w:cs="Arial"/>
          <w:sz w:val="24"/>
        </w:rPr>
        <w:t>Таблица</w:t>
      </w:r>
      <w:r w:rsidR="004F3255" w:rsidRPr="00AD6715">
        <w:rPr>
          <w:rFonts w:ascii="Arial" w:hAnsi="Arial" w:cs="Arial"/>
          <w:sz w:val="24"/>
        </w:rPr>
        <w:t xml:space="preserve"> 3.</w:t>
      </w:r>
      <w:r w:rsidR="00631E29" w:rsidRPr="00AD6715">
        <w:rPr>
          <w:rFonts w:ascii="Arial" w:hAnsi="Arial" w:cs="Arial"/>
          <w:sz w:val="24"/>
        </w:rPr>
        <w:t>3</w:t>
      </w:r>
      <w:r w:rsidR="004F3255" w:rsidRPr="00AD6715">
        <w:rPr>
          <w:rFonts w:ascii="Arial" w:hAnsi="Arial" w:cs="Arial"/>
          <w:sz w:val="24"/>
        </w:rPr>
        <w:t>.2</w:t>
      </w:r>
      <w:r w:rsidRPr="00AD6715">
        <w:rPr>
          <w:rFonts w:ascii="Arial" w:hAnsi="Arial" w:cs="Arial"/>
          <w:sz w:val="24"/>
        </w:rPr>
        <w:t xml:space="preserve"> – </w:t>
      </w:r>
      <w:r w:rsidR="005A721F" w:rsidRPr="00AD6715">
        <w:rPr>
          <w:rFonts w:ascii="Arial" w:hAnsi="Arial" w:cs="Arial"/>
          <w:sz w:val="24"/>
          <w:szCs w:val="24"/>
        </w:rPr>
        <w:t xml:space="preserve">Возрастная структура населения на </w:t>
      </w:r>
      <w:r w:rsidR="008F06D3" w:rsidRPr="00AD6715">
        <w:rPr>
          <w:rFonts w:ascii="Arial" w:hAnsi="Arial" w:cs="Arial"/>
          <w:sz w:val="24"/>
          <w:szCs w:val="24"/>
        </w:rPr>
        <w:t>2018</w:t>
      </w:r>
      <w:r w:rsidR="005A721F" w:rsidRPr="00AD6715">
        <w:rPr>
          <w:rFonts w:ascii="Arial" w:hAnsi="Arial" w:cs="Arial"/>
          <w:sz w:val="24"/>
          <w:szCs w:val="24"/>
        </w:rPr>
        <w:t xml:space="preserve"> год</w:t>
      </w:r>
    </w:p>
    <w:tbl>
      <w:tblPr>
        <w:tblW w:w="8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6"/>
        <w:gridCol w:w="1277"/>
        <w:gridCol w:w="988"/>
        <w:gridCol w:w="1082"/>
      </w:tblGrid>
      <w:tr w:rsidR="0056233F" w:rsidRPr="00AD6715" w:rsidTr="00FE3884">
        <w:trPr>
          <w:jc w:val="center"/>
        </w:trPr>
        <w:tc>
          <w:tcPr>
            <w:tcW w:w="5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Возрастные группы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Исходный год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прогноз</w:t>
            </w:r>
          </w:p>
        </w:tc>
      </w:tr>
      <w:tr w:rsidR="0056233F" w:rsidRPr="00AD6715" w:rsidTr="00FE3884">
        <w:trPr>
          <w:jc w:val="center"/>
        </w:trPr>
        <w:tc>
          <w:tcPr>
            <w:tcW w:w="5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2022 г.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2032 г.</w:t>
            </w:r>
          </w:p>
        </w:tc>
      </w:tr>
      <w:tr w:rsidR="0056233F" w:rsidRPr="00AD6715" w:rsidTr="00FE3884">
        <w:trPr>
          <w:jc w:val="center"/>
        </w:trPr>
        <w:tc>
          <w:tcPr>
            <w:tcW w:w="55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лица моложе трудоспособного возраста (0-15 лет)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30,0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shd w:val="clear" w:color="auto" w:fill="auto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29,0</w:t>
            </w:r>
          </w:p>
        </w:tc>
        <w:tc>
          <w:tcPr>
            <w:tcW w:w="10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27,0</w:t>
            </w:r>
          </w:p>
        </w:tc>
      </w:tr>
      <w:tr w:rsidR="0056233F" w:rsidRPr="00AD6715" w:rsidTr="00FE3884">
        <w:trPr>
          <w:jc w:val="center"/>
        </w:trPr>
        <w:tc>
          <w:tcPr>
            <w:tcW w:w="5556" w:type="dxa"/>
            <w:tcBorders>
              <w:left w:val="single" w:sz="12" w:space="0" w:color="auto"/>
            </w:tcBorders>
            <w:shd w:val="clear" w:color="auto" w:fill="auto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лица в трудоспособном возрасте</w:t>
            </w:r>
          </w:p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(мужчины 16-59 лет; женщины 16-54 года)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46,4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46,0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45,0</w:t>
            </w:r>
          </w:p>
        </w:tc>
      </w:tr>
      <w:tr w:rsidR="0056233F" w:rsidRPr="00AD6715" w:rsidTr="00FE3884">
        <w:trPr>
          <w:jc w:val="center"/>
        </w:trPr>
        <w:tc>
          <w:tcPr>
            <w:tcW w:w="5556" w:type="dxa"/>
            <w:tcBorders>
              <w:left w:val="single" w:sz="12" w:space="0" w:color="auto"/>
            </w:tcBorders>
            <w:shd w:val="clear" w:color="auto" w:fill="auto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лица старше трудоспособного возраста</w:t>
            </w:r>
          </w:p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(мужчины 60 лет и старше; женщины 55 лет и старше)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23,6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25,0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28,0</w:t>
            </w:r>
          </w:p>
        </w:tc>
      </w:tr>
      <w:tr w:rsidR="0056233F" w:rsidRPr="00AD6715" w:rsidTr="00FE3884">
        <w:trPr>
          <w:jc w:val="center"/>
        </w:trPr>
        <w:tc>
          <w:tcPr>
            <w:tcW w:w="55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итого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100,0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shd w:val="clear" w:color="auto" w:fill="auto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100,0</w:t>
            </w:r>
          </w:p>
        </w:tc>
        <w:tc>
          <w:tcPr>
            <w:tcW w:w="10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33F" w:rsidRPr="00AD6715" w:rsidRDefault="0056233F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D6715">
              <w:rPr>
                <w:rFonts w:ascii="Courier New" w:hAnsi="Courier New" w:cs="Courier New"/>
                <w:sz w:val="22"/>
              </w:rPr>
              <w:t>100,0</w:t>
            </w:r>
          </w:p>
        </w:tc>
      </w:tr>
    </w:tbl>
    <w:p w:rsidR="00FB4491" w:rsidRPr="00AD6715" w:rsidRDefault="00F25AA5" w:rsidP="00FB4491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Динамика численности населения носит неустойчивый характер – на протяжении длительного периода времени отмечается как рост, так и сокращение численности населения в целом по поселению и в отдельных населенных пунктах. Численность населения с 200</w:t>
      </w:r>
      <w:r w:rsidR="0056233F" w:rsidRPr="00AD6715">
        <w:rPr>
          <w:rFonts w:ascii="Arial" w:hAnsi="Arial" w:cs="Arial"/>
          <w:sz w:val="24"/>
        </w:rPr>
        <w:t>1</w:t>
      </w:r>
      <w:r w:rsidRPr="00AD6715">
        <w:rPr>
          <w:rFonts w:ascii="Arial" w:hAnsi="Arial" w:cs="Arial"/>
          <w:sz w:val="24"/>
        </w:rPr>
        <w:t xml:space="preserve"> года сократилась на </w:t>
      </w:r>
      <w:r w:rsidR="0056233F" w:rsidRPr="00AD6715">
        <w:rPr>
          <w:rFonts w:ascii="Arial" w:hAnsi="Arial" w:cs="Arial"/>
          <w:sz w:val="24"/>
        </w:rPr>
        <w:t>19,2</w:t>
      </w:r>
      <w:r w:rsidRPr="00AD6715">
        <w:rPr>
          <w:rFonts w:ascii="Arial" w:hAnsi="Arial" w:cs="Arial"/>
          <w:sz w:val="24"/>
        </w:rPr>
        <w:t xml:space="preserve"> %. В последние годы темпы сокращения численности населения значительно сократились.</w:t>
      </w:r>
      <w:r w:rsidR="00FB4491" w:rsidRPr="00AD6715">
        <w:rPr>
          <w:rFonts w:ascii="Arial" w:hAnsi="Arial" w:cs="Arial"/>
          <w:sz w:val="24"/>
        </w:rPr>
        <w:t xml:space="preserve"> 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115414" w:rsidRPr="00AD6715" w:rsidRDefault="00115414" w:rsidP="00115414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Arial" w:hAnsi="Arial"/>
          <w:sz w:val="24"/>
          <w:szCs w:val="28"/>
        </w:rPr>
      </w:pPr>
      <w:r w:rsidRPr="00AD6715">
        <w:rPr>
          <w:rFonts w:ascii="Arial" w:hAnsi="Arial"/>
          <w:sz w:val="24"/>
          <w:szCs w:val="28"/>
        </w:rPr>
        <w:t>Главными особенностями динамики возрастного состава населения Иркутской области за последние годы было сокращение численности и доли детей и подростков, а также старение населения. Гороховское муниципальное образование не является исключением, несмотря на то, что доля детей и подростков на территории поселения достаточно высока. К 2012 г. удельный вес лиц моложе трудоспособного возраста в общей численности жителей составил 30,0%, лиц в трудоспособном возрасте – 46,4%, лиц старше трудоспособного возраста – 23,6%.</w:t>
      </w:r>
    </w:p>
    <w:p w:rsidR="00115414" w:rsidRPr="00AD6715" w:rsidRDefault="00115414" w:rsidP="00115414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В результате процессов естественного движения населения, удельный вес трудоспособных возрастов в обозримом будущем будет сокращаться, поскольку в трудоспособный возраст будут продолжать вступать малочисленные поколения 90-х годов рождения, а покидать его – более многочисленные поколения, появившиеся на свет в период пика рождаемости 50-х годов ХХ века. С этим процессом связан прогноз некоторого уменьшения доли детей и роста удельного веса лиц пенсионного возраста. Прогноз возрастной структуры населения представлен в таблице 3.3.2</w:t>
      </w:r>
    </w:p>
    <w:p w:rsidR="00115414" w:rsidRPr="00AD6715" w:rsidRDefault="00115414" w:rsidP="00115414">
      <w:pPr>
        <w:spacing w:line="288" w:lineRule="auto"/>
        <w:ind w:firstLine="720"/>
        <w:jc w:val="both"/>
        <w:rPr>
          <w:rFonts w:ascii="Arial" w:hAnsi="Arial"/>
          <w:sz w:val="24"/>
          <w:szCs w:val="28"/>
        </w:rPr>
      </w:pPr>
      <w:r w:rsidRPr="00AD6715">
        <w:rPr>
          <w:rFonts w:ascii="Arial" w:hAnsi="Arial"/>
          <w:sz w:val="24"/>
          <w:szCs w:val="28"/>
        </w:rPr>
        <w:t xml:space="preserve">В число лиц, занятых в экономике (самодеятельное население), входят кадры градообразующих отраслей, а также предприятий, организаций и учреждений </w:t>
      </w:r>
      <w:r w:rsidRPr="00AD6715">
        <w:rPr>
          <w:rFonts w:ascii="Arial" w:hAnsi="Arial"/>
          <w:sz w:val="24"/>
          <w:szCs w:val="28"/>
        </w:rPr>
        <w:lastRenderedPageBreak/>
        <w:t>обслуживания. На перспективу численность градообразующей группы увеличивается, что связано с размещением новых предприятий. В то же время на территории, согласно Схемы территориального планирования Иркутского районного муниципального образования, размещается больничный комплекс, что приведет к значительному увеличению численности и удельного веса обслуживающей группы до 16,0% населения на I очередь и до 18,1% - на расчетный срок генерального плана (см. таблицу 5.8).</w:t>
      </w:r>
    </w:p>
    <w:p w:rsidR="00115414" w:rsidRPr="00AD6715" w:rsidRDefault="00115414" w:rsidP="00AD6715">
      <w:pPr>
        <w:spacing w:line="288" w:lineRule="auto"/>
        <w:ind w:firstLine="720"/>
        <w:jc w:val="both"/>
        <w:rPr>
          <w:rFonts w:ascii="Arial" w:hAnsi="Arial"/>
          <w:sz w:val="24"/>
          <w:szCs w:val="28"/>
        </w:rPr>
      </w:pPr>
      <w:r w:rsidRPr="00AD6715">
        <w:rPr>
          <w:rFonts w:ascii="Arial" w:hAnsi="Arial"/>
          <w:sz w:val="24"/>
          <w:szCs w:val="28"/>
        </w:rPr>
        <w:t>Абсолютная численность лиц, занятых в экономике, соответствует прогнозным показателям, обоснованным в разделе 5.2 (таблица 5.3).</w:t>
      </w:r>
    </w:p>
    <w:p w:rsidR="00115414" w:rsidRPr="00AD6715" w:rsidRDefault="00115414" w:rsidP="00AD6715">
      <w:pPr>
        <w:keepNext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outlineLvl w:val="3"/>
        <w:rPr>
          <w:rFonts w:ascii="Arial" w:hAnsi="Arial"/>
          <w:sz w:val="24"/>
          <w:szCs w:val="28"/>
        </w:rPr>
      </w:pPr>
      <w:r w:rsidRPr="00AD6715">
        <w:rPr>
          <w:rFonts w:ascii="Arial" w:hAnsi="Arial"/>
          <w:sz w:val="24"/>
          <w:szCs w:val="28"/>
        </w:rPr>
        <w:t xml:space="preserve">Таблица </w:t>
      </w:r>
      <w:r w:rsidR="00475B1D" w:rsidRPr="00AD6715">
        <w:rPr>
          <w:rFonts w:ascii="Arial" w:hAnsi="Arial"/>
          <w:sz w:val="24"/>
          <w:szCs w:val="28"/>
        </w:rPr>
        <w:t>3.3.3</w:t>
      </w:r>
      <w:r w:rsidRPr="00AD6715">
        <w:rPr>
          <w:rFonts w:ascii="Arial" w:hAnsi="Arial"/>
          <w:sz w:val="24"/>
          <w:szCs w:val="28"/>
        </w:rPr>
        <w:t xml:space="preserve"> - Трудовая структура населения Гороховского сельского поселения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3"/>
        <w:gridCol w:w="1170"/>
        <w:gridCol w:w="815"/>
        <w:gridCol w:w="1266"/>
        <w:gridCol w:w="828"/>
        <w:gridCol w:w="1207"/>
        <w:gridCol w:w="757"/>
      </w:tblGrid>
      <w:tr w:rsidR="00115414" w:rsidRPr="00AD6715" w:rsidTr="00FE3884">
        <w:trPr>
          <w:cantSplit/>
          <w:jc w:val="center"/>
        </w:trPr>
        <w:tc>
          <w:tcPr>
            <w:tcW w:w="3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414" w:rsidRPr="00AD6715" w:rsidRDefault="00115414" w:rsidP="001154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2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2032 г.</w:t>
            </w:r>
          </w:p>
        </w:tc>
      </w:tr>
      <w:tr w:rsidR="00115414" w:rsidRPr="00AD6715" w:rsidTr="00FE3884">
        <w:trPr>
          <w:cantSplit/>
          <w:jc w:val="center"/>
        </w:trPr>
        <w:tc>
          <w:tcPr>
            <w:tcW w:w="34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тыс.  чел.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тыс.  чел.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15414" w:rsidRPr="00AD6715" w:rsidTr="00FE3884">
        <w:trPr>
          <w:jc w:val="center"/>
        </w:trPr>
        <w:tc>
          <w:tcPr>
            <w:tcW w:w="3493" w:type="dxa"/>
            <w:tcBorders>
              <w:top w:val="single" w:sz="12" w:space="0" w:color="auto"/>
              <w:left w:val="single" w:sz="12" w:space="0" w:color="auto"/>
            </w:tcBorders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Самодеятельное население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0,576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35,3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0,73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36,5</w:t>
            </w:r>
          </w:p>
        </w:tc>
        <w:tc>
          <w:tcPr>
            <w:tcW w:w="1207" w:type="dxa"/>
            <w:tcBorders>
              <w:top w:val="single" w:sz="12" w:space="0" w:color="auto"/>
            </w:tcBorders>
            <w:vAlign w:val="center"/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1,02</w:t>
            </w:r>
          </w:p>
        </w:tc>
        <w:tc>
          <w:tcPr>
            <w:tcW w:w="757" w:type="dxa"/>
            <w:tcBorders>
              <w:top w:val="single" w:sz="12" w:space="0" w:color="auto"/>
              <w:right w:val="single" w:sz="12" w:space="0" w:color="auto"/>
            </w:tcBorders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37,8</w:t>
            </w:r>
          </w:p>
        </w:tc>
      </w:tr>
      <w:tr w:rsidR="00115414" w:rsidRPr="00AD6715" w:rsidTr="00FE3884">
        <w:trPr>
          <w:jc w:val="center"/>
        </w:trPr>
        <w:tc>
          <w:tcPr>
            <w:tcW w:w="3493" w:type="dxa"/>
            <w:tcBorders>
              <w:left w:val="single" w:sz="12" w:space="0" w:color="auto"/>
            </w:tcBorders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в т. ч. градообразующая группа</w:t>
            </w:r>
          </w:p>
        </w:tc>
        <w:tc>
          <w:tcPr>
            <w:tcW w:w="1170" w:type="dxa"/>
            <w:vAlign w:val="center"/>
          </w:tcPr>
          <w:p w:rsidR="00115414" w:rsidRPr="00AD6715" w:rsidRDefault="00115414" w:rsidP="00FE388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bCs/>
                <w:sz w:val="22"/>
                <w:szCs w:val="22"/>
              </w:rPr>
              <w:t>0,345</w:t>
            </w:r>
          </w:p>
        </w:tc>
        <w:tc>
          <w:tcPr>
            <w:tcW w:w="815" w:type="dxa"/>
            <w:vAlign w:val="center"/>
          </w:tcPr>
          <w:p w:rsidR="00115414" w:rsidRPr="00AD6715" w:rsidRDefault="00115414" w:rsidP="00FE388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bCs/>
                <w:sz w:val="22"/>
                <w:szCs w:val="22"/>
              </w:rPr>
              <w:t>21,1</w:t>
            </w:r>
          </w:p>
        </w:tc>
        <w:tc>
          <w:tcPr>
            <w:tcW w:w="1266" w:type="dxa"/>
            <w:vAlign w:val="center"/>
          </w:tcPr>
          <w:p w:rsidR="00115414" w:rsidRPr="00AD6715" w:rsidRDefault="00115414" w:rsidP="00FE388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bCs/>
                <w:sz w:val="22"/>
                <w:szCs w:val="22"/>
              </w:rPr>
              <w:t>0,41</w:t>
            </w:r>
          </w:p>
        </w:tc>
        <w:tc>
          <w:tcPr>
            <w:tcW w:w="828" w:type="dxa"/>
            <w:vAlign w:val="center"/>
          </w:tcPr>
          <w:p w:rsidR="00115414" w:rsidRPr="00AD6715" w:rsidRDefault="00115414" w:rsidP="00FE388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bCs/>
                <w:sz w:val="22"/>
                <w:szCs w:val="22"/>
              </w:rPr>
              <w:t>20,5</w:t>
            </w:r>
          </w:p>
        </w:tc>
        <w:tc>
          <w:tcPr>
            <w:tcW w:w="1207" w:type="dxa"/>
            <w:vAlign w:val="center"/>
          </w:tcPr>
          <w:p w:rsidR="00115414" w:rsidRPr="00AD6715" w:rsidRDefault="00115414" w:rsidP="00FE388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bCs/>
                <w:sz w:val="22"/>
                <w:szCs w:val="22"/>
              </w:rPr>
              <w:t>0,53</w:t>
            </w:r>
          </w:p>
        </w:tc>
        <w:tc>
          <w:tcPr>
            <w:tcW w:w="757" w:type="dxa"/>
            <w:tcBorders>
              <w:right w:val="single" w:sz="12" w:space="0" w:color="auto"/>
            </w:tcBorders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19,6</w:t>
            </w:r>
          </w:p>
        </w:tc>
      </w:tr>
      <w:tr w:rsidR="00115414" w:rsidRPr="00AD6715" w:rsidTr="00FE3884">
        <w:trPr>
          <w:jc w:val="center"/>
        </w:trPr>
        <w:tc>
          <w:tcPr>
            <w:tcW w:w="3493" w:type="dxa"/>
            <w:tcBorders>
              <w:left w:val="single" w:sz="12" w:space="0" w:color="auto"/>
            </w:tcBorders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 xml:space="preserve">           обслуживающая группа</w:t>
            </w:r>
          </w:p>
        </w:tc>
        <w:tc>
          <w:tcPr>
            <w:tcW w:w="1170" w:type="dxa"/>
            <w:vAlign w:val="center"/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0,231</w:t>
            </w:r>
          </w:p>
        </w:tc>
        <w:tc>
          <w:tcPr>
            <w:tcW w:w="815" w:type="dxa"/>
            <w:vAlign w:val="center"/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14,2</w:t>
            </w:r>
          </w:p>
        </w:tc>
        <w:tc>
          <w:tcPr>
            <w:tcW w:w="1266" w:type="dxa"/>
            <w:vAlign w:val="center"/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0,32</w:t>
            </w:r>
          </w:p>
        </w:tc>
        <w:tc>
          <w:tcPr>
            <w:tcW w:w="828" w:type="dxa"/>
            <w:vAlign w:val="center"/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07" w:type="dxa"/>
            <w:vAlign w:val="center"/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0,49</w:t>
            </w:r>
          </w:p>
        </w:tc>
        <w:tc>
          <w:tcPr>
            <w:tcW w:w="757" w:type="dxa"/>
            <w:tcBorders>
              <w:right w:val="single" w:sz="12" w:space="0" w:color="auto"/>
            </w:tcBorders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</w:tr>
      <w:tr w:rsidR="00115414" w:rsidRPr="00AD6715" w:rsidTr="00FE3884">
        <w:trPr>
          <w:jc w:val="center"/>
        </w:trPr>
        <w:tc>
          <w:tcPr>
            <w:tcW w:w="3493" w:type="dxa"/>
            <w:tcBorders>
              <w:left w:val="single" w:sz="12" w:space="0" w:color="auto"/>
            </w:tcBorders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Несамодеятельное население</w:t>
            </w:r>
          </w:p>
        </w:tc>
        <w:tc>
          <w:tcPr>
            <w:tcW w:w="1170" w:type="dxa"/>
            <w:vAlign w:val="center"/>
          </w:tcPr>
          <w:p w:rsidR="00115414" w:rsidRPr="00AD6715" w:rsidRDefault="00115414" w:rsidP="001154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1,041</w:t>
            </w:r>
          </w:p>
        </w:tc>
        <w:tc>
          <w:tcPr>
            <w:tcW w:w="815" w:type="dxa"/>
            <w:vAlign w:val="center"/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266" w:type="dxa"/>
            <w:vAlign w:val="center"/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1,27</w:t>
            </w:r>
          </w:p>
        </w:tc>
        <w:tc>
          <w:tcPr>
            <w:tcW w:w="828" w:type="dxa"/>
            <w:vAlign w:val="center"/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63,5</w:t>
            </w:r>
          </w:p>
        </w:tc>
        <w:tc>
          <w:tcPr>
            <w:tcW w:w="1207" w:type="dxa"/>
            <w:vAlign w:val="center"/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1,68</w:t>
            </w:r>
          </w:p>
        </w:tc>
        <w:tc>
          <w:tcPr>
            <w:tcW w:w="757" w:type="dxa"/>
            <w:tcBorders>
              <w:right w:val="single" w:sz="12" w:space="0" w:color="auto"/>
            </w:tcBorders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62,2</w:t>
            </w:r>
          </w:p>
        </w:tc>
      </w:tr>
      <w:tr w:rsidR="00115414" w:rsidRPr="00AD6715" w:rsidTr="00FE3884">
        <w:trPr>
          <w:jc w:val="center"/>
        </w:trPr>
        <w:tc>
          <w:tcPr>
            <w:tcW w:w="3493" w:type="dxa"/>
            <w:tcBorders>
              <w:left w:val="single" w:sz="12" w:space="0" w:color="auto"/>
              <w:bottom w:val="single" w:sz="12" w:space="0" w:color="auto"/>
            </w:tcBorders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Население всего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115414" w:rsidRPr="00AD6715" w:rsidRDefault="00115414" w:rsidP="001154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1,617</w:t>
            </w:r>
          </w:p>
        </w:tc>
        <w:tc>
          <w:tcPr>
            <w:tcW w:w="815" w:type="dxa"/>
            <w:tcBorders>
              <w:bottom w:val="single" w:sz="12" w:space="0" w:color="auto"/>
            </w:tcBorders>
            <w:vAlign w:val="center"/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07" w:type="dxa"/>
            <w:tcBorders>
              <w:bottom w:val="single" w:sz="12" w:space="0" w:color="auto"/>
            </w:tcBorders>
            <w:vAlign w:val="center"/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2,70</w:t>
            </w:r>
          </w:p>
        </w:tc>
        <w:tc>
          <w:tcPr>
            <w:tcW w:w="757" w:type="dxa"/>
            <w:tcBorders>
              <w:bottom w:val="single" w:sz="12" w:space="0" w:color="auto"/>
              <w:right w:val="single" w:sz="12" w:space="0" w:color="auto"/>
            </w:tcBorders>
          </w:tcPr>
          <w:p w:rsidR="00115414" w:rsidRPr="00AD6715" w:rsidRDefault="00115414" w:rsidP="00FE38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71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115414" w:rsidRPr="00AD6715" w:rsidRDefault="00115414" w:rsidP="00115414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Arial" w:hAnsi="Arial"/>
          <w:b/>
          <w:bCs/>
          <w:sz w:val="24"/>
          <w:szCs w:val="28"/>
        </w:rPr>
      </w:pPr>
      <w:r w:rsidRPr="00AD6715">
        <w:rPr>
          <w:rFonts w:ascii="Arial" w:hAnsi="Arial"/>
          <w:sz w:val="24"/>
          <w:szCs w:val="28"/>
        </w:rPr>
        <w:t xml:space="preserve">При отсутствии перспектив размещения большого количества новых рабочих мест генеральным планом на </w:t>
      </w:r>
      <w:r w:rsidRPr="00AD6715">
        <w:rPr>
          <w:rFonts w:ascii="Arial" w:hAnsi="Arial"/>
          <w:bCs/>
          <w:sz w:val="24"/>
          <w:szCs w:val="28"/>
          <w:lang w:val="en-US"/>
        </w:rPr>
        <w:t>I</w:t>
      </w:r>
      <w:r w:rsidRPr="00AD6715">
        <w:rPr>
          <w:rFonts w:ascii="Arial" w:hAnsi="Arial"/>
          <w:bCs/>
          <w:sz w:val="24"/>
          <w:szCs w:val="28"/>
        </w:rPr>
        <w:t xml:space="preserve"> очередь проекта прогнозируется небольшой рост численности жителей Гороховского муниципального образования - до </w:t>
      </w:r>
      <w:r w:rsidRPr="00AD6715">
        <w:rPr>
          <w:rFonts w:ascii="Arial" w:hAnsi="Arial"/>
          <w:b/>
          <w:bCs/>
          <w:sz w:val="24"/>
          <w:szCs w:val="28"/>
        </w:rPr>
        <w:t>2,0 тыс. чел.</w:t>
      </w:r>
    </w:p>
    <w:p w:rsidR="00115414" w:rsidRPr="00AD6715" w:rsidRDefault="00115414" w:rsidP="00115414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Arial" w:hAnsi="Arial"/>
          <w:b/>
          <w:bCs/>
          <w:sz w:val="24"/>
          <w:szCs w:val="28"/>
        </w:rPr>
      </w:pPr>
      <w:r w:rsidRPr="00AD6715">
        <w:rPr>
          <w:rFonts w:ascii="Arial" w:hAnsi="Arial"/>
          <w:sz w:val="24"/>
          <w:szCs w:val="28"/>
        </w:rPr>
        <w:t xml:space="preserve">Определяющим фактором в формировании населения на </w:t>
      </w:r>
      <w:r w:rsidRPr="00AD6715">
        <w:rPr>
          <w:rFonts w:ascii="Arial" w:hAnsi="Arial"/>
          <w:sz w:val="24"/>
          <w:szCs w:val="28"/>
          <w:lang w:val="en-US"/>
        </w:rPr>
        <w:t>I</w:t>
      </w:r>
      <w:r w:rsidRPr="00AD6715">
        <w:rPr>
          <w:rFonts w:ascii="Arial" w:hAnsi="Arial"/>
          <w:sz w:val="24"/>
          <w:szCs w:val="28"/>
        </w:rPr>
        <w:t xml:space="preserve"> очередь будет играть естественный прирост, обусловленный выполнением административных функций муниципального образования, созданием новых рабочих мест и улучшением жилищных условий жителей. По мере совершенствования медицинского обслуживания населения представляется обоснованным прогнозировать снижение смертности.</w:t>
      </w:r>
    </w:p>
    <w:p w:rsidR="00115414" w:rsidRPr="00AD6715" w:rsidRDefault="00115414" w:rsidP="00115414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bCs/>
          <w:sz w:val="24"/>
        </w:rPr>
        <w:t xml:space="preserve">На расчетный срок генерального плана численность населения, в условиях естественного прироста и незначительного механического притока, составит </w:t>
      </w:r>
      <w:r w:rsidRPr="00AD6715">
        <w:rPr>
          <w:rFonts w:ascii="Arial" w:hAnsi="Arial" w:cs="Arial"/>
          <w:b/>
          <w:bCs/>
          <w:sz w:val="24"/>
        </w:rPr>
        <w:t xml:space="preserve">2,7 тыс. чел. </w:t>
      </w:r>
      <w:r w:rsidRPr="00AD6715">
        <w:rPr>
          <w:rFonts w:ascii="Arial" w:hAnsi="Arial" w:cs="Arial"/>
          <w:bCs/>
          <w:sz w:val="24"/>
        </w:rPr>
        <w:t xml:space="preserve">Распределение численности населения на </w:t>
      </w:r>
      <w:r w:rsidRPr="00AD6715">
        <w:rPr>
          <w:rFonts w:ascii="Arial" w:hAnsi="Arial" w:cs="Arial"/>
          <w:bCs/>
          <w:sz w:val="24"/>
          <w:lang w:val="en-US"/>
        </w:rPr>
        <w:t>I</w:t>
      </w:r>
      <w:r w:rsidRPr="00AD6715">
        <w:rPr>
          <w:rFonts w:ascii="Arial" w:hAnsi="Arial" w:cs="Arial"/>
          <w:bCs/>
          <w:sz w:val="24"/>
        </w:rPr>
        <w:t xml:space="preserve"> очередь и расчетный срок генерального плана по населенным пунктам приведен в таблице 3.3.1.</w:t>
      </w:r>
    </w:p>
    <w:p w:rsidR="00D50564" w:rsidRPr="00AD6715" w:rsidRDefault="00D50564" w:rsidP="00115414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D50564" w:rsidRPr="00AD6715" w:rsidRDefault="00D50564" w:rsidP="00D50564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социальное обслуживание, культура, физическая культура и массовый спорт.</w:t>
      </w:r>
    </w:p>
    <w:p w:rsidR="00D50564" w:rsidRPr="00AD6715" w:rsidRDefault="00D50564" w:rsidP="00D50564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 xml:space="preserve">Описание объектов социального и культурно-бытового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</w:t>
      </w:r>
      <w:r w:rsidR="008F06D3" w:rsidRPr="00AD6715">
        <w:rPr>
          <w:rFonts w:ascii="Arial" w:hAnsi="Arial" w:cs="Arial"/>
          <w:sz w:val="24"/>
        </w:rPr>
        <w:t>2018</w:t>
      </w:r>
      <w:r w:rsidRPr="00AD6715">
        <w:rPr>
          <w:rFonts w:ascii="Arial" w:hAnsi="Arial" w:cs="Arial"/>
          <w:sz w:val="24"/>
        </w:rPr>
        <w:t xml:space="preserve"> года.</w:t>
      </w:r>
    </w:p>
    <w:p w:rsidR="00FB4491" w:rsidRPr="00AD6715" w:rsidRDefault="00FB4491" w:rsidP="00D50564">
      <w:pPr>
        <w:pStyle w:val="a9"/>
        <w:rPr>
          <w:rFonts w:ascii="Arial" w:hAnsi="Arial" w:cs="Arial"/>
          <w:sz w:val="24"/>
        </w:rPr>
      </w:pPr>
    </w:p>
    <w:p w:rsidR="00FB4491" w:rsidRPr="00AD6715" w:rsidRDefault="00FB4491" w:rsidP="00AD6715">
      <w:pPr>
        <w:pStyle w:val="a9"/>
        <w:jc w:val="center"/>
        <w:rPr>
          <w:rFonts w:ascii="Arial" w:hAnsi="Arial" w:cs="Arial"/>
          <w:b/>
          <w:sz w:val="24"/>
        </w:rPr>
      </w:pPr>
      <w:r w:rsidRPr="00AD6715">
        <w:rPr>
          <w:rFonts w:ascii="Arial" w:hAnsi="Arial" w:cs="Arial"/>
          <w:b/>
          <w:sz w:val="24"/>
        </w:rPr>
        <w:t>3.</w:t>
      </w:r>
      <w:r w:rsidR="00631E29" w:rsidRPr="00AD6715">
        <w:rPr>
          <w:rFonts w:ascii="Arial" w:hAnsi="Arial" w:cs="Arial"/>
          <w:b/>
          <w:sz w:val="24"/>
        </w:rPr>
        <w:t>3</w:t>
      </w:r>
      <w:r w:rsidR="005F5486" w:rsidRPr="00AD6715">
        <w:rPr>
          <w:rFonts w:ascii="Arial" w:hAnsi="Arial" w:cs="Arial"/>
          <w:b/>
          <w:sz w:val="24"/>
        </w:rPr>
        <w:t>.1</w:t>
      </w:r>
      <w:r w:rsidRPr="00AD6715">
        <w:rPr>
          <w:rFonts w:ascii="Arial" w:hAnsi="Arial" w:cs="Arial"/>
          <w:b/>
          <w:sz w:val="24"/>
        </w:rPr>
        <w:t xml:space="preserve"> Образование</w:t>
      </w:r>
    </w:p>
    <w:p w:rsidR="00DC6451" w:rsidRPr="00FB4491" w:rsidRDefault="00DC6451" w:rsidP="00FB4491">
      <w:pPr>
        <w:pStyle w:val="a9"/>
        <w:rPr>
          <w:b/>
        </w:rPr>
      </w:pPr>
    </w:p>
    <w:p w:rsidR="00FE4DC5" w:rsidRPr="00AD6715" w:rsidRDefault="00FE4DC5" w:rsidP="00FE4DC5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lastRenderedPageBreak/>
        <w:t>в Гороховском сельского поселения действует одна муниципальная общеобразовательная школа – МОУ «Гороховская СОШ» на 380 мест с филиалами в д. Баруй и д. Сайгуты вместимостью 25 и 30 мест соответственно. В СОШ с. Горохово осуществляется подвоз учащихся средних классов из п. Усть-Балей, с. Еловка, д. Быкова (Усть-Балейское муниципальное образование), д. Верхний Кет, п. Бухун, д. Сайгуты, д. Буруй (Гороховское муниципальное образование). В МОУ «Сайгутская начальная школа» возят учеников младших классов из д. Верхний Кет и п. Бухун.</w:t>
      </w:r>
    </w:p>
    <w:p w:rsidR="00D365C9" w:rsidRPr="00AD6715" w:rsidRDefault="00FE4DC5" w:rsidP="00FE4DC5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Общая вместимость школ муниципального образования составляет 435 мест. Фактическая наполняемость образовательных учреждений поселения - 340 учащихся или 78,2% проектной вместимости объектов. Средняя школа с. Горохово располагается в 2-этажном панельном здании, филиалы начальных школ – в 1-этажных деревянных зданиях. Общеобразовательные школы поселения находятся в удовлетворительном техническом состоянии.</w:t>
      </w:r>
    </w:p>
    <w:p w:rsidR="00475B1D" w:rsidRPr="00AD6715" w:rsidRDefault="00475B1D" w:rsidP="00FE4DC5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В поселении функционирует одно детское дошкольное образовательное учреждение – МДОУ «Гороховский детский сад» на 45 мест. Фактически детский сад посещает 48 чел., что превышает проектную вместимость объекта на 6,7%. Детский сад расположен в 1-этажном кирпичном здании и имеет хорошее техническое состояние.</w:t>
      </w:r>
    </w:p>
    <w:p w:rsidR="00783B8E" w:rsidRPr="00AD6715" w:rsidRDefault="00783B8E" w:rsidP="00FA15BE">
      <w:pPr>
        <w:pStyle w:val="a9"/>
        <w:rPr>
          <w:rFonts w:ascii="Arial" w:hAnsi="Arial" w:cs="Arial"/>
          <w:b/>
          <w:sz w:val="24"/>
        </w:rPr>
      </w:pPr>
    </w:p>
    <w:p w:rsidR="00C53B66" w:rsidRPr="00AD6715" w:rsidRDefault="00C53B66" w:rsidP="00AD6715">
      <w:pPr>
        <w:pStyle w:val="a9"/>
        <w:jc w:val="center"/>
        <w:rPr>
          <w:rFonts w:ascii="Arial" w:hAnsi="Arial" w:cs="Arial"/>
          <w:b/>
          <w:sz w:val="24"/>
        </w:rPr>
      </w:pPr>
      <w:r w:rsidRPr="00AD6715">
        <w:rPr>
          <w:rFonts w:ascii="Arial" w:hAnsi="Arial" w:cs="Arial"/>
          <w:b/>
          <w:sz w:val="24"/>
        </w:rPr>
        <w:t>3.</w:t>
      </w:r>
      <w:r w:rsidR="00631E29" w:rsidRPr="00AD6715">
        <w:rPr>
          <w:rFonts w:ascii="Arial" w:hAnsi="Arial" w:cs="Arial"/>
          <w:b/>
          <w:sz w:val="24"/>
        </w:rPr>
        <w:t>3</w:t>
      </w:r>
      <w:r w:rsidR="005F5486" w:rsidRPr="00AD6715">
        <w:rPr>
          <w:rFonts w:ascii="Arial" w:hAnsi="Arial" w:cs="Arial"/>
          <w:b/>
          <w:sz w:val="24"/>
        </w:rPr>
        <w:t>.2</w:t>
      </w:r>
      <w:r w:rsidRPr="00AD6715">
        <w:rPr>
          <w:rFonts w:ascii="Arial" w:hAnsi="Arial" w:cs="Arial"/>
          <w:b/>
          <w:sz w:val="24"/>
        </w:rPr>
        <w:t xml:space="preserve"> Здравоохранение</w:t>
      </w:r>
    </w:p>
    <w:p w:rsidR="00DC6451" w:rsidRPr="00AD6715" w:rsidRDefault="00DC6451" w:rsidP="00FA15BE">
      <w:pPr>
        <w:pStyle w:val="a9"/>
        <w:rPr>
          <w:rFonts w:ascii="Arial" w:hAnsi="Arial" w:cs="Arial"/>
          <w:b/>
          <w:sz w:val="24"/>
        </w:rPr>
      </w:pPr>
    </w:p>
    <w:p w:rsidR="00FE4DC5" w:rsidRPr="00AD6715" w:rsidRDefault="00FE4DC5" w:rsidP="00FE4DC5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Учреждения здравоохранения на территории муниципального образования представлены Гороховской участковой больницей со стационаром на 25 коек и амбулаторией на 50 посещений в смену. Участковая больница расположена в 2-этажном кирпичном здании, выполнен капитальный ремонт.</w:t>
      </w:r>
    </w:p>
    <w:p w:rsidR="00FE4DC5" w:rsidRPr="00AD6715" w:rsidRDefault="00FE4DC5" w:rsidP="00FE4DC5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В д. Баруй, д. Сайгуты, п. Бухун и д. Верхний Кет работают фельдшерско-акушерские пункты, являющиеся филиалами Гороховской УБ МУЗ ЦРБ Иркутского района. ФАП поселения находятся в приспособленных помещениях, не соответствующих требованиям медицинского учреждения.</w:t>
      </w:r>
    </w:p>
    <w:p w:rsidR="00FE4DC5" w:rsidRPr="00AD6715" w:rsidRDefault="00FE4DC5" w:rsidP="00FE4DC5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В с. Горохово работает аптека.</w:t>
      </w:r>
    </w:p>
    <w:p w:rsidR="00575E03" w:rsidRPr="00AD6715" w:rsidRDefault="00575E03" w:rsidP="00C53B66">
      <w:pPr>
        <w:pStyle w:val="a9"/>
        <w:rPr>
          <w:rFonts w:ascii="Arial" w:hAnsi="Arial" w:cs="Arial"/>
          <w:sz w:val="24"/>
        </w:rPr>
      </w:pPr>
    </w:p>
    <w:p w:rsidR="005F5486" w:rsidRPr="00AD6715" w:rsidRDefault="005F5486" w:rsidP="00AD6715">
      <w:pPr>
        <w:pStyle w:val="a9"/>
        <w:jc w:val="center"/>
        <w:rPr>
          <w:rFonts w:ascii="Arial" w:hAnsi="Arial" w:cs="Arial"/>
          <w:b/>
          <w:sz w:val="24"/>
        </w:rPr>
      </w:pPr>
      <w:r w:rsidRPr="00AD6715">
        <w:rPr>
          <w:rFonts w:ascii="Arial" w:hAnsi="Arial" w:cs="Arial"/>
          <w:b/>
          <w:sz w:val="24"/>
        </w:rPr>
        <w:t>3.</w:t>
      </w:r>
      <w:r w:rsidR="00631E29" w:rsidRPr="00AD6715">
        <w:rPr>
          <w:rFonts w:ascii="Arial" w:hAnsi="Arial" w:cs="Arial"/>
          <w:b/>
          <w:sz w:val="24"/>
        </w:rPr>
        <w:t>3</w:t>
      </w:r>
      <w:r w:rsidRPr="00AD6715">
        <w:rPr>
          <w:rFonts w:ascii="Arial" w:hAnsi="Arial" w:cs="Arial"/>
          <w:b/>
          <w:sz w:val="24"/>
        </w:rPr>
        <w:t>.</w:t>
      </w:r>
      <w:r w:rsidR="000E1D85" w:rsidRPr="00AD6715">
        <w:rPr>
          <w:rFonts w:ascii="Arial" w:hAnsi="Arial" w:cs="Arial"/>
          <w:b/>
          <w:sz w:val="24"/>
        </w:rPr>
        <w:t>3</w:t>
      </w:r>
      <w:r w:rsidRPr="00AD6715">
        <w:rPr>
          <w:rFonts w:ascii="Arial" w:hAnsi="Arial" w:cs="Arial"/>
          <w:b/>
          <w:sz w:val="24"/>
        </w:rPr>
        <w:t xml:space="preserve"> Физическая культура и массовый спорт</w:t>
      </w:r>
    </w:p>
    <w:p w:rsidR="00DC6451" w:rsidRPr="00AD6715" w:rsidRDefault="00DC6451" w:rsidP="003F667E">
      <w:pPr>
        <w:pStyle w:val="a9"/>
        <w:rPr>
          <w:rFonts w:ascii="Arial" w:hAnsi="Arial" w:cs="Arial"/>
          <w:b/>
          <w:sz w:val="24"/>
        </w:rPr>
      </w:pPr>
    </w:p>
    <w:p w:rsidR="005F5486" w:rsidRPr="00AD6715" w:rsidRDefault="00FE4DC5" w:rsidP="005F5486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В границах Гороховского сельского поселения общедоступные физкультурно-спортивные сооружения представлены двумя открытыми плоскостными сооружениями (волейбольные площадки) в с. Горохово общей площадью 4,2 га, стадионом и хоккейным кортом в д. Степановка площадью 2,4 и 1,8 га соответственно. Спортивные залы и плавательные бассейны на территории муниципального образования отсутствуют.</w:t>
      </w:r>
    </w:p>
    <w:p w:rsidR="005F5486" w:rsidRPr="00AD6715" w:rsidRDefault="005F5486" w:rsidP="005F5486">
      <w:pPr>
        <w:pStyle w:val="a9"/>
        <w:rPr>
          <w:rFonts w:ascii="Arial" w:hAnsi="Arial" w:cs="Arial"/>
          <w:sz w:val="24"/>
        </w:rPr>
      </w:pPr>
    </w:p>
    <w:p w:rsidR="005F5486" w:rsidRPr="00AD6715" w:rsidRDefault="005F5486" w:rsidP="00AD6715">
      <w:pPr>
        <w:pStyle w:val="a9"/>
        <w:jc w:val="center"/>
        <w:rPr>
          <w:rFonts w:ascii="Arial" w:hAnsi="Arial" w:cs="Arial"/>
          <w:b/>
          <w:sz w:val="24"/>
        </w:rPr>
      </w:pPr>
      <w:r w:rsidRPr="00AD6715">
        <w:rPr>
          <w:rFonts w:ascii="Arial" w:hAnsi="Arial" w:cs="Arial"/>
          <w:b/>
          <w:sz w:val="24"/>
        </w:rPr>
        <w:t>3.</w:t>
      </w:r>
      <w:r w:rsidR="00631E29" w:rsidRPr="00AD6715">
        <w:rPr>
          <w:rFonts w:ascii="Arial" w:hAnsi="Arial" w:cs="Arial"/>
          <w:b/>
          <w:sz w:val="24"/>
        </w:rPr>
        <w:t>3</w:t>
      </w:r>
      <w:r w:rsidRPr="00AD6715">
        <w:rPr>
          <w:rFonts w:ascii="Arial" w:hAnsi="Arial" w:cs="Arial"/>
          <w:b/>
          <w:sz w:val="24"/>
        </w:rPr>
        <w:t>.</w:t>
      </w:r>
      <w:r w:rsidR="000E1D85" w:rsidRPr="00AD6715">
        <w:rPr>
          <w:rFonts w:ascii="Arial" w:hAnsi="Arial" w:cs="Arial"/>
          <w:b/>
          <w:sz w:val="24"/>
        </w:rPr>
        <w:t>4</w:t>
      </w:r>
      <w:r w:rsidRPr="00AD6715">
        <w:rPr>
          <w:rFonts w:ascii="Arial" w:hAnsi="Arial" w:cs="Arial"/>
          <w:b/>
          <w:sz w:val="24"/>
        </w:rPr>
        <w:t xml:space="preserve"> Культура</w:t>
      </w:r>
    </w:p>
    <w:p w:rsidR="00DC6451" w:rsidRPr="00AD6715" w:rsidRDefault="00DC6451" w:rsidP="005F5486">
      <w:pPr>
        <w:pStyle w:val="a9"/>
        <w:rPr>
          <w:rFonts w:ascii="Arial" w:hAnsi="Arial" w:cs="Arial"/>
          <w:b/>
          <w:sz w:val="24"/>
        </w:rPr>
      </w:pPr>
    </w:p>
    <w:p w:rsidR="00FE4DC5" w:rsidRPr="00AD6715" w:rsidRDefault="00FE4DC5" w:rsidP="00FE4DC5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 xml:space="preserve">Учреждения культуры и искусства сельского поселения представлены Домом культуры в д. Горохово на 300 мест и сельскими клубами в д. Баруй и д. Сайгуты вместимостью  по 50 мест каждый. Общая вместимость клубных учреждений </w:t>
      </w:r>
      <w:r w:rsidRPr="00AD6715">
        <w:rPr>
          <w:rFonts w:ascii="Arial" w:hAnsi="Arial" w:cs="Arial"/>
          <w:sz w:val="24"/>
        </w:rPr>
        <w:lastRenderedPageBreak/>
        <w:t>муниципального образования – 400 посадочных мест. В д. Баруй клубное учреждение находится в плохом техническом состоянии и требует замены.</w:t>
      </w:r>
    </w:p>
    <w:p w:rsidR="005F5486" w:rsidRPr="00AD6715" w:rsidRDefault="00FE4DC5" w:rsidP="00FE4DC5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Библиотечное обслуживание поселения обеспечивают сельские библиотеки, расположенные в здании ДК с. Горохово и в сельском клубе д. Сайгуты. Общий книжный фонд библиотек муниципального образования составляет 12,6 тыс. ед. хранения.</w:t>
      </w:r>
    </w:p>
    <w:p w:rsidR="005F5486" w:rsidRPr="00AD6715" w:rsidRDefault="005F5486" w:rsidP="003F667E">
      <w:pPr>
        <w:pStyle w:val="a9"/>
        <w:rPr>
          <w:rFonts w:ascii="Arial" w:hAnsi="Arial" w:cs="Arial"/>
          <w:sz w:val="24"/>
        </w:rPr>
      </w:pPr>
    </w:p>
    <w:p w:rsidR="00475B1D" w:rsidRPr="00AD6715" w:rsidRDefault="00475B1D" w:rsidP="00475B1D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Из учреждений и организаций управления на территории Гороховского сельского поселения расположена администрация и дума Гороховского муниципального образования.</w:t>
      </w:r>
    </w:p>
    <w:p w:rsidR="00475B1D" w:rsidRPr="00AD6715" w:rsidRDefault="00475B1D" w:rsidP="003F667E">
      <w:pPr>
        <w:pStyle w:val="a9"/>
        <w:rPr>
          <w:rFonts w:ascii="Arial" w:hAnsi="Arial" w:cs="Arial"/>
          <w:sz w:val="24"/>
        </w:rPr>
      </w:pPr>
    </w:p>
    <w:p w:rsidR="005F5486" w:rsidRPr="00AD6715" w:rsidRDefault="009C3BAA" w:rsidP="00AD6715">
      <w:pPr>
        <w:pStyle w:val="a9"/>
        <w:jc w:val="center"/>
        <w:rPr>
          <w:rFonts w:ascii="Arial" w:hAnsi="Arial" w:cs="Arial"/>
          <w:b/>
          <w:sz w:val="24"/>
        </w:rPr>
      </w:pPr>
      <w:r w:rsidRPr="00AD6715">
        <w:rPr>
          <w:rFonts w:ascii="Arial" w:hAnsi="Arial" w:cs="Arial"/>
          <w:b/>
          <w:sz w:val="24"/>
        </w:rPr>
        <w:t>3.4 Прогнозируемый спрос на услуги объектов социальной инфраструктуры</w:t>
      </w:r>
    </w:p>
    <w:p w:rsidR="005F5486" w:rsidRPr="00AD6715" w:rsidRDefault="005F5486" w:rsidP="00FE3884">
      <w:pPr>
        <w:spacing w:line="288" w:lineRule="auto"/>
        <w:rPr>
          <w:rFonts w:ascii="Arial" w:eastAsia="Times New Roman" w:hAnsi="Arial"/>
          <w:sz w:val="18"/>
        </w:rPr>
      </w:pPr>
    </w:p>
    <w:p w:rsidR="009C3BAA" w:rsidRPr="00AD6715" w:rsidRDefault="009C3BAA" w:rsidP="00FE3884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 xml:space="preserve">В соответствии со стратегией социально-экономического развития до 2022 года и на период до 2032 года, согласно Генеральному плану </w:t>
      </w:r>
      <w:r w:rsidR="008F06D3" w:rsidRPr="00AD6715">
        <w:rPr>
          <w:rFonts w:ascii="Arial" w:hAnsi="Arial" w:cs="Arial"/>
          <w:sz w:val="24"/>
        </w:rPr>
        <w:t>Гороховского муниципального образования</w:t>
      </w:r>
      <w:r w:rsidRPr="00AD6715">
        <w:rPr>
          <w:rFonts w:ascii="Arial" w:hAnsi="Arial" w:cs="Arial"/>
          <w:sz w:val="24"/>
        </w:rPr>
        <w:t xml:space="preserve">, долгосрочное развитие </w:t>
      </w:r>
      <w:r w:rsidR="008F06D3" w:rsidRPr="00AD6715">
        <w:rPr>
          <w:rFonts w:ascii="Arial" w:hAnsi="Arial" w:cs="Arial"/>
          <w:sz w:val="24"/>
        </w:rPr>
        <w:t>МО Гороховское</w:t>
      </w:r>
      <w:r w:rsidRPr="00AD6715">
        <w:rPr>
          <w:rFonts w:ascii="Arial" w:hAnsi="Arial" w:cs="Arial"/>
          <w:sz w:val="24"/>
        </w:rPr>
        <w:t xml:space="preserve"> будет сопровождаться ростом численности населения. Рост численнос</w:t>
      </w:r>
      <w:r w:rsidR="000E1D85" w:rsidRPr="00AD6715">
        <w:rPr>
          <w:rFonts w:ascii="Arial" w:hAnsi="Arial" w:cs="Arial"/>
          <w:sz w:val="24"/>
        </w:rPr>
        <w:t xml:space="preserve">ти ожидается: к 2022 году- до </w:t>
      </w:r>
      <w:r w:rsidR="00FE4DC5" w:rsidRPr="00AD6715">
        <w:rPr>
          <w:rFonts w:ascii="Arial" w:hAnsi="Arial" w:cs="Arial"/>
          <w:sz w:val="24"/>
        </w:rPr>
        <w:t>2,0</w:t>
      </w:r>
      <w:r w:rsidRPr="00AD6715">
        <w:rPr>
          <w:rFonts w:ascii="Arial" w:hAnsi="Arial" w:cs="Arial"/>
          <w:sz w:val="24"/>
        </w:rPr>
        <w:t xml:space="preserve"> тыс. человек, к 2032 – до </w:t>
      </w:r>
      <w:r w:rsidR="00FE4DC5" w:rsidRPr="00AD6715">
        <w:rPr>
          <w:rFonts w:ascii="Arial" w:hAnsi="Arial" w:cs="Arial"/>
          <w:sz w:val="24"/>
        </w:rPr>
        <w:t>2,7</w:t>
      </w:r>
      <w:r w:rsidRPr="00AD6715">
        <w:rPr>
          <w:rFonts w:ascii="Arial" w:hAnsi="Arial" w:cs="Arial"/>
          <w:sz w:val="24"/>
        </w:rPr>
        <w:t xml:space="preserve"> тыс. человек.</w:t>
      </w:r>
    </w:p>
    <w:p w:rsidR="000A3689" w:rsidRPr="00AD6715" w:rsidRDefault="009C3BAA" w:rsidP="00FE3884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 xml:space="preserve">Согласно Генеральному плану, объем жилищного </w:t>
      </w:r>
      <w:r w:rsidR="007A7F55" w:rsidRPr="00AD6715">
        <w:rPr>
          <w:rFonts w:ascii="Arial" w:hAnsi="Arial" w:cs="Arial"/>
          <w:sz w:val="24"/>
        </w:rPr>
        <w:t>фонда к</w:t>
      </w:r>
      <w:r w:rsidRPr="00AD6715">
        <w:rPr>
          <w:rFonts w:ascii="Arial" w:hAnsi="Arial" w:cs="Arial"/>
          <w:sz w:val="24"/>
        </w:rPr>
        <w:t xml:space="preserve"> 2032 году должен составить </w:t>
      </w:r>
      <w:r w:rsidR="00FE4DC5" w:rsidRPr="00AD6715">
        <w:rPr>
          <w:rFonts w:ascii="Arial" w:hAnsi="Arial" w:cs="Arial"/>
          <w:sz w:val="24"/>
        </w:rPr>
        <w:t>67,5</w:t>
      </w:r>
      <w:r w:rsidR="000A3689" w:rsidRPr="00AD6715">
        <w:rPr>
          <w:rFonts w:ascii="Arial" w:hAnsi="Arial" w:cs="Arial"/>
          <w:sz w:val="24"/>
        </w:rPr>
        <w:t xml:space="preserve"> тыс.м</w:t>
      </w:r>
      <w:r w:rsidR="000A3689" w:rsidRPr="00AD6715">
        <w:rPr>
          <w:rFonts w:ascii="Arial" w:hAnsi="Arial" w:cs="Arial"/>
          <w:sz w:val="24"/>
          <w:vertAlign w:val="superscript"/>
        </w:rPr>
        <w:t>2</w:t>
      </w:r>
      <w:r w:rsidR="000A3689" w:rsidRPr="00AD6715">
        <w:rPr>
          <w:rFonts w:ascii="Arial" w:hAnsi="Arial" w:cs="Arial"/>
          <w:sz w:val="24"/>
        </w:rPr>
        <w:t xml:space="preserve"> (при существующем фонде </w:t>
      </w:r>
      <w:r w:rsidR="007152E9" w:rsidRPr="00AD6715">
        <w:rPr>
          <w:rFonts w:ascii="Arial" w:hAnsi="Arial" w:cs="Arial"/>
          <w:sz w:val="24"/>
        </w:rPr>
        <w:t>–</w:t>
      </w:r>
      <w:r w:rsidR="000A3689" w:rsidRPr="00AD6715">
        <w:rPr>
          <w:rFonts w:ascii="Arial" w:hAnsi="Arial" w:cs="Arial"/>
          <w:sz w:val="24"/>
        </w:rPr>
        <w:t xml:space="preserve"> </w:t>
      </w:r>
      <w:r w:rsidR="00FE4DC5" w:rsidRPr="00AD6715">
        <w:rPr>
          <w:rFonts w:ascii="Arial" w:hAnsi="Arial" w:cs="Arial"/>
          <w:sz w:val="24"/>
        </w:rPr>
        <w:t>29,9</w:t>
      </w:r>
      <w:r w:rsidR="000A3689" w:rsidRPr="00AD6715">
        <w:rPr>
          <w:rFonts w:ascii="Arial" w:hAnsi="Arial" w:cs="Arial"/>
          <w:sz w:val="24"/>
        </w:rPr>
        <w:t xml:space="preserve"> тыс.м</w:t>
      </w:r>
      <w:r w:rsidR="000A3689" w:rsidRPr="00AD6715">
        <w:rPr>
          <w:rFonts w:ascii="Arial" w:hAnsi="Arial" w:cs="Arial"/>
          <w:sz w:val="24"/>
          <w:vertAlign w:val="superscript"/>
        </w:rPr>
        <w:t>2</w:t>
      </w:r>
      <w:r w:rsidR="000A3689" w:rsidRPr="00AD6715">
        <w:rPr>
          <w:rFonts w:ascii="Arial" w:hAnsi="Arial" w:cs="Arial"/>
          <w:sz w:val="24"/>
        </w:rPr>
        <w:t>).</w:t>
      </w:r>
      <w:r w:rsidRPr="00AD6715">
        <w:rPr>
          <w:rFonts w:ascii="Arial" w:hAnsi="Arial" w:cs="Arial"/>
          <w:sz w:val="24"/>
        </w:rPr>
        <w:t xml:space="preserve"> </w:t>
      </w:r>
      <w:r w:rsidR="000A3689" w:rsidRPr="00AD6715">
        <w:rPr>
          <w:rFonts w:ascii="Arial" w:hAnsi="Arial" w:cs="Arial"/>
          <w:sz w:val="24"/>
        </w:rPr>
        <w:t xml:space="preserve">Объем нового жилищного строительства – порядка </w:t>
      </w:r>
      <w:r w:rsidR="00FE4DC5" w:rsidRPr="00AD6715">
        <w:rPr>
          <w:rFonts w:ascii="Arial" w:hAnsi="Arial" w:cs="Arial"/>
          <w:sz w:val="24"/>
        </w:rPr>
        <w:t>37,6</w:t>
      </w:r>
      <w:r w:rsidR="000A3689" w:rsidRPr="00AD6715">
        <w:rPr>
          <w:rFonts w:ascii="Arial" w:hAnsi="Arial" w:cs="Arial"/>
          <w:sz w:val="24"/>
        </w:rPr>
        <w:t xml:space="preserve"> тыс.м</w:t>
      </w:r>
      <w:r w:rsidR="000A3689" w:rsidRPr="00AD6715">
        <w:rPr>
          <w:rFonts w:ascii="Arial" w:hAnsi="Arial" w:cs="Arial"/>
          <w:sz w:val="24"/>
          <w:vertAlign w:val="superscript"/>
        </w:rPr>
        <w:t>2</w:t>
      </w:r>
      <w:r w:rsidR="007152E9" w:rsidRPr="00AD6715">
        <w:rPr>
          <w:rFonts w:ascii="Arial" w:hAnsi="Arial" w:cs="Arial"/>
          <w:sz w:val="24"/>
        </w:rPr>
        <w:t>.</w:t>
      </w:r>
      <w:r w:rsidR="000A3689" w:rsidRPr="00AD6715">
        <w:rPr>
          <w:rFonts w:ascii="Arial" w:hAnsi="Arial" w:cs="Arial"/>
          <w:sz w:val="24"/>
        </w:rPr>
        <w:t xml:space="preserve"> Проектное решение предусматривает размещение нового строительства как на свободной от застройки территории, занятой в настоящее время природными ландшафтами; а </w:t>
      </w:r>
      <w:r w:rsidR="007A7F55" w:rsidRPr="00AD6715">
        <w:rPr>
          <w:rFonts w:ascii="Arial" w:hAnsi="Arial" w:cs="Arial"/>
          <w:sz w:val="24"/>
        </w:rPr>
        <w:t>также</w:t>
      </w:r>
      <w:r w:rsidR="000A3689" w:rsidRPr="00AD6715">
        <w:rPr>
          <w:rFonts w:ascii="Arial" w:hAnsi="Arial" w:cs="Arial"/>
          <w:sz w:val="24"/>
        </w:rPr>
        <w:t xml:space="preserve"> на участках, освобождаемых в результате реконструкции - при сносе ветхих жилых домов. Новый жилищный фонд муниципального образования полностью формируется за счет малоэтажных индивидуальных (коттеджных) жилых домов.</w:t>
      </w:r>
    </w:p>
    <w:p w:rsidR="005F5486" w:rsidRPr="00AD6715" w:rsidRDefault="000A3689" w:rsidP="00FE3884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D053A7" w:rsidRPr="00AD6715" w:rsidRDefault="000A3689" w:rsidP="00E1128E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Пр</w:t>
      </w:r>
      <w:r w:rsidR="00FE4DC5" w:rsidRPr="00AD6715">
        <w:rPr>
          <w:rFonts w:ascii="Arial" w:hAnsi="Arial" w:cs="Arial"/>
          <w:sz w:val="24"/>
        </w:rPr>
        <w:t>о</w:t>
      </w:r>
      <w:r w:rsidRPr="00AD6715">
        <w:rPr>
          <w:rFonts w:ascii="Arial" w:hAnsi="Arial" w:cs="Arial"/>
          <w:sz w:val="24"/>
        </w:rPr>
        <w:t xml:space="preserve">гнозируемый спрос на услуги объектов социальной инфраструктуры учитывает мероприятия по выбытию из эксплуатации объектов, находящихся в неудовлетворительном техническом состоянии или расположенных в приспособленных помещениях. </w:t>
      </w:r>
    </w:p>
    <w:p w:rsidR="00F51776" w:rsidRPr="00AD6715" w:rsidRDefault="00F51776" w:rsidP="00F51776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В поселении достаточно общеобразовательных школ, стационаров, амбулаторий, аптек, плоскостных спортивных сооружений, библиотек, предприятий торговли, отделений связи и банка, близка к нормативному обеспеченность клубными учреждениями. Ниже нормативного уровень обеспеченности дошкольным образовательными учреждениями. В поселении отсутствуют внешкольные учреждения, учреждения здравоохранения (станция скорой помощи, детская молочная кухня), физкультурно-спортивные сооружения (спортивные залы, плавательные бассейны), предприятия общественного питания и непосредственного бытового обслуживания, объекты коммунального хозяйства (прачечные, химчистки, бани, гостиницы).</w:t>
      </w:r>
    </w:p>
    <w:p w:rsidR="00F51776" w:rsidRPr="00AD6715" w:rsidRDefault="00F51776" w:rsidP="00F51776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По территории поселения предприятия и учреждения обслуживания размещены неравномерно, большая их часть сосредоточена в с. Горохово, д. Буруй и д. Сайгуты, что в целом соответствует размещению населения – в данных населенных пунктах проживает 79,2% всех жителей муниципального образования.</w:t>
      </w:r>
    </w:p>
    <w:p w:rsidR="00FE3884" w:rsidRPr="00AD6715" w:rsidRDefault="00F51776" w:rsidP="00F51776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lastRenderedPageBreak/>
        <w:t xml:space="preserve">Остальные населенные пункты муниципального образования не обеспечены на должном уровне даже объектами первичного культурно-бытового обслуживания населения. Так, в д. Степановка, п. Бухун и д. Верхний Кет из предприятий культурно-бытового обслуживания функционируют только клубные учреждения и предприятия торговли, но, если жители д. Степановка, в связи с близостью с. Горохово (4 км) могут пользоваться объектами обслуживания административного центра, то население п. Бухун и д. Верхний Кет, расположенных достаточно отдаленно (18 и 25 км соответственно), не имеют такой возможности. </w:t>
      </w:r>
    </w:p>
    <w:p w:rsidR="00F51776" w:rsidRPr="00AD6715" w:rsidRDefault="00F51776" w:rsidP="00F51776">
      <w:pPr>
        <w:spacing w:line="288" w:lineRule="auto"/>
        <w:ind w:firstLine="709"/>
        <w:jc w:val="both"/>
        <w:rPr>
          <w:rFonts w:ascii="Arial" w:hAnsi="Arial"/>
          <w:sz w:val="24"/>
          <w:szCs w:val="28"/>
        </w:rPr>
      </w:pPr>
      <w:r w:rsidRPr="00AD6715">
        <w:rPr>
          <w:rFonts w:ascii="Arial" w:hAnsi="Arial"/>
          <w:sz w:val="24"/>
          <w:szCs w:val="28"/>
        </w:rPr>
        <w:t xml:space="preserve">Для оценки перспектив развития сети объектов культурно-бытового обслуживания представляется возможным воспользоваться рекомендательными нормативами СНиП 2.07.01-89* «Градостроительство. Планировка и застройка городских и сельских поселений», а также Социальными нормативами и нормами, одобренными распоряжением Правительства РФ от 3 июня </w:t>
      </w:r>
      <w:smartTag w:uri="urn:schemas-microsoft-com:office:smarttags" w:element="metricconverter">
        <w:smartTagPr>
          <w:attr w:name="ProductID" w:val="1996 г"/>
        </w:smartTagPr>
        <w:r w:rsidRPr="00AD6715">
          <w:rPr>
            <w:rFonts w:ascii="Arial" w:hAnsi="Arial"/>
            <w:sz w:val="24"/>
            <w:szCs w:val="28"/>
          </w:rPr>
          <w:t>1996 г</w:t>
        </w:r>
      </w:smartTag>
      <w:r w:rsidRPr="00AD6715">
        <w:rPr>
          <w:rFonts w:ascii="Arial" w:hAnsi="Arial"/>
          <w:sz w:val="24"/>
          <w:szCs w:val="28"/>
        </w:rPr>
        <w:t>. № 1063-р и рекомендованными Главгосэкспертизой. Однако следует учитывать,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сферы. Кроме того, в современных условиях можно достаточно обоснованно предлагать размещение только тех учреждений обслуживания, строительство и содержание которых осуществляется за счет бюджетных средств (учреждения здравоохранения, образования и ряд других). Основной вклад в совершенствование объектов обслуживания (учреждения торговли, бытового обслуживания, рекреационные и др.) вносит рыночный сектор экономики, развитие которого можно только прогнозировать. При этом в качестве ориентира может быть использована расчетная потребность в учреждениях и предприятиях обслуживания, определенная на основании нормативов СНиП и социальных нормативов.</w:t>
      </w:r>
    </w:p>
    <w:p w:rsidR="00F51776" w:rsidRPr="00AD6715" w:rsidRDefault="00F51776" w:rsidP="00F51776">
      <w:pPr>
        <w:spacing w:line="288" w:lineRule="auto"/>
        <w:ind w:firstLine="708"/>
        <w:jc w:val="both"/>
        <w:rPr>
          <w:rFonts w:ascii="Arial" w:hAnsi="Arial"/>
          <w:sz w:val="24"/>
          <w:szCs w:val="28"/>
        </w:rPr>
      </w:pPr>
      <w:r w:rsidRPr="00AD6715">
        <w:rPr>
          <w:rFonts w:ascii="Arial" w:hAnsi="Arial"/>
          <w:sz w:val="24"/>
          <w:szCs w:val="28"/>
        </w:rPr>
        <w:t>В соответствии с прогнозом, в населенных пунктах Гороховского сельского поселения, общая численность населения, размещаемая на расчетный срок (2032 г.) генерального плана составит 2,7 тыс. чел.</w:t>
      </w:r>
    </w:p>
    <w:p w:rsidR="00F51776" w:rsidRPr="00AD6715" w:rsidRDefault="00F51776" w:rsidP="00F51776">
      <w:pPr>
        <w:spacing w:line="288" w:lineRule="auto"/>
        <w:ind w:firstLine="708"/>
        <w:jc w:val="both"/>
        <w:rPr>
          <w:rFonts w:ascii="Arial" w:hAnsi="Arial"/>
          <w:sz w:val="24"/>
          <w:szCs w:val="28"/>
        </w:rPr>
      </w:pPr>
      <w:r w:rsidRPr="00AD6715">
        <w:rPr>
          <w:rFonts w:ascii="Arial" w:hAnsi="Arial"/>
          <w:sz w:val="24"/>
          <w:szCs w:val="28"/>
        </w:rPr>
        <w:t>Расчет объектов обслуживания на перспективу произведен в полном объеме на все население муниципального образования, данная численность населения обеспечивается всем необходимым комплексом объектов социального и культурно-бытового обслуживания.</w:t>
      </w:r>
    </w:p>
    <w:p w:rsidR="00F51776" w:rsidRPr="00AD6715" w:rsidRDefault="00F51776" w:rsidP="00F51776">
      <w:pPr>
        <w:spacing w:line="288" w:lineRule="auto"/>
        <w:ind w:firstLine="708"/>
        <w:jc w:val="both"/>
        <w:rPr>
          <w:rFonts w:ascii="Arial" w:hAnsi="Arial"/>
          <w:sz w:val="24"/>
          <w:szCs w:val="28"/>
        </w:rPr>
      </w:pPr>
      <w:r w:rsidRPr="00AD6715">
        <w:rPr>
          <w:rFonts w:ascii="Arial" w:hAnsi="Arial"/>
          <w:sz w:val="24"/>
          <w:szCs w:val="28"/>
        </w:rPr>
        <w:t>Объекты, обслуживающие жилую зону каждого населенного пункта, размещаются непосредственно в жилой застройке, в составе местных центров обслуживания и включают необходимый набор объектов первичного обслуживания.</w:t>
      </w:r>
    </w:p>
    <w:p w:rsidR="00F51776" w:rsidRPr="00AD6715" w:rsidRDefault="00F51776" w:rsidP="00F51776">
      <w:pPr>
        <w:spacing w:line="288" w:lineRule="auto"/>
        <w:ind w:firstLine="708"/>
        <w:jc w:val="both"/>
        <w:rPr>
          <w:rFonts w:ascii="Arial" w:hAnsi="Arial"/>
          <w:sz w:val="24"/>
          <w:szCs w:val="28"/>
        </w:rPr>
      </w:pPr>
      <w:r w:rsidRPr="00AD6715">
        <w:rPr>
          <w:rFonts w:ascii="Arial" w:hAnsi="Arial"/>
          <w:sz w:val="24"/>
          <w:szCs w:val="28"/>
        </w:rPr>
        <w:t>Для обеспечения нормативной доступности объектов первичного обслуживания, размещение учреждений и предприятий культурно-бытового обслуживания предусматривается в соответствии с проектным размещением населения.</w:t>
      </w:r>
    </w:p>
    <w:p w:rsidR="00C5496E" w:rsidRPr="00AD6715" w:rsidRDefault="00F51776" w:rsidP="00F51776">
      <w:pPr>
        <w:pStyle w:val="a9"/>
        <w:rPr>
          <w:rFonts w:ascii="Arial" w:hAnsi="Arial" w:cs="Arial"/>
          <w:sz w:val="24"/>
        </w:rPr>
        <w:sectPr w:rsidR="00C5496E" w:rsidRPr="00AD6715" w:rsidSect="006B334C">
          <w:footnotePr>
            <w:pos w:val="beneathText"/>
          </w:footnotePr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  <w:r w:rsidRPr="00AD6715">
        <w:rPr>
          <w:rFonts w:ascii="Arial" w:hAnsi="Arial" w:cs="Arial"/>
          <w:sz w:val="24"/>
        </w:rPr>
        <w:t xml:space="preserve">На основании расчета нормативной потребности и с учетом существующих опорных объектов, сохраняемых на расчетный срок генерального плана, определена дополнительная потребность в объектах культурно-бытового обслуживания и сформулированы предложения по их размещению в границах проекта. </w:t>
      </w:r>
      <w:r w:rsidR="00D053A7" w:rsidRPr="00AD6715">
        <w:rPr>
          <w:rFonts w:ascii="Arial" w:hAnsi="Arial" w:cs="Arial"/>
          <w:sz w:val="24"/>
        </w:rPr>
        <w:t xml:space="preserve">Показатели потребности населения </w:t>
      </w:r>
      <w:r w:rsidR="00FD59A7" w:rsidRPr="00AD6715">
        <w:rPr>
          <w:rFonts w:ascii="Arial" w:hAnsi="Arial" w:cs="Arial"/>
          <w:sz w:val="24"/>
        </w:rPr>
        <w:t>сельского</w:t>
      </w:r>
      <w:r w:rsidR="00D053A7" w:rsidRPr="00AD6715">
        <w:rPr>
          <w:rFonts w:ascii="Arial" w:hAnsi="Arial" w:cs="Arial"/>
          <w:sz w:val="24"/>
        </w:rPr>
        <w:t xml:space="preserve"> поселения в объектах социальной инфраструктуры в период с </w:t>
      </w:r>
      <w:r w:rsidR="008F06D3" w:rsidRPr="00AD6715">
        <w:rPr>
          <w:rFonts w:ascii="Arial" w:hAnsi="Arial" w:cs="Arial"/>
          <w:sz w:val="24"/>
        </w:rPr>
        <w:t>2018</w:t>
      </w:r>
      <w:r w:rsidR="00D053A7" w:rsidRPr="00AD6715">
        <w:rPr>
          <w:rFonts w:ascii="Arial" w:hAnsi="Arial" w:cs="Arial"/>
          <w:sz w:val="24"/>
        </w:rPr>
        <w:t xml:space="preserve"> по 2032 год представлены в таблице 3.4.1</w:t>
      </w:r>
      <w:r w:rsidR="00920E35" w:rsidRPr="00AD6715">
        <w:rPr>
          <w:rFonts w:ascii="Arial" w:hAnsi="Arial" w:cs="Arial"/>
          <w:sz w:val="24"/>
        </w:rPr>
        <w:t>.</w:t>
      </w:r>
    </w:p>
    <w:p w:rsidR="00C5496E" w:rsidRPr="00AD6715" w:rsidRDefault="00C5496E" w:rsidP="00920E35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lastRenderedPageBreak/>
        <w:t>Таблица 3.4.1 – Прогнозируемый спрос на объекты социальной инфраструктуры</w:t>
      </w:r>
    </w:p>
    <w:tbl>
      <w:tblPr>
        <w:tblW w:w="1461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569"/>
        <w:gridCol w:w="1326"/>
        <w:gridCol w:w="1367"/>
        <w:gridCol w:w="1418"/>
        <w:gridCol w:w="1417"/>
        <w:gridCol w:w="1060"/>
        <w:gridCol w:w="1120"/>
        <w:gridCol w:w="1140"/>
        <w:gridCol w:w="1100"/>
        <w:gridCol w:w="1040"/>
        <w:gridCol w:w="1061"/>
      </w:tblGrid>
      <w:tr w:rsidR="006611A9" w:rsidRPr="00AD6715" w:rsidTr="006611A9">
        <w:trPr>
          <w:trHeight w:val="497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Норматив на 1000 жителей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Действующее состояние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Уровень обеспеченности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 xml:space="preserve">Спрос на услуги, первая очередь, 2018-2022 </w:t>
            </w:r>
            <w:r w:rsidR="007A7F55"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Расчетный срок, 2032</w:t>
            </w:r>
          </w:p>
        </w:tc>
      </w:tr>
      <w:tr w:rsidR="006611A9" w:rsidRPr="00AD6715" w:rsidTr="006611A9">
        <w:trPr>
          <w:trHeight w:val="537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A9" w:rsidRPr="00AD6715" w:rsidRDefault="006611A9" w:rsidP="006611A9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A9" w:rsidRPr="00AD6715" w:rsidRDefault="006611A9" w:rsidP="006611A9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A9" w:rsidRPr="00AD6715" w:rsidRDefault="006611A9" w:rsidP="006611A9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A9" w:rsidRPr="00AD6715" w:rsidRDefault="006611A9" w:rsidP="006611A9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A9" w:rsidRPr="00AD6715" w:rsidRDefault="006611A9" w:rsidP="006611A9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2022 г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A9" w:rsidRPr="00AD6715" w:rsidRDefault="006611A9" w:rsidP="006611A9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11A9" w:rsidRPr="00AD6715" w:rsidTr="006611A9">
        <w:trPr>
          <w:trHeight w:val="307"/>
        </w:trPr>
        <w:tc>
          <w:tcPr>
            <w:tcW w:w="1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Прогнозная численность населения</w:t>
            </w:r>
          </w:p>
        </w:tc>
      </w:tr>
      <w:tr w:rsidR="006611A9" w:rsidRPr="00AD6715" w:rsidTr="006611A9">
        <w:trPr>
          <w:trHeight w:val="69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Численность населения, 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1745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1809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2700</w:t>
            </w:r>
          </w:p>
        </w:tc>
      </w:tr>
      <w:tr w:rsidR="006611A9" w:rsidRPr="00AD6715" w:rsidTr="006611A9">
        <w:trPr>
          <w:trHeight w:val="329"/>
        </w:trPr>
        <w:tc>
          <w:tcPr>
            <w:tcW w:w="1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В области образования</w:t>
            </w:r>
          </w:p>
        </w:tc>
      </w:tr>
      <w:tr w:rsidR="006611A9" w:rsidRPr="00AD6715" w:rsidTr="006611A9">
        <w:trPr>
          <w:trHeight w:val="641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мест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162</w:t>
            </w:r>
          </w:p>
        </w:tc>
      </w:tr>
      <w:tr w:rsidR="006611A9" w:rsidRPr="00AD6715" w:rsidTr="006611A9">
        <w:trPr>
          <w:trHeight w:val="706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269%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270</w:t>
            </w:r>
          </w:p>
        </w:tc>
      </w:tr>
      <w:tr w:rsidR="006611A9" w:rsidRPr="00AD6715" w:rsidTr="006611A9">
        <w:trPr>
          <w:trHeight w:val="341"/>
        </w:trPr>
        <w:tc>
          <w:tcPr>
            <w:tcW w:w="146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В области здравоохранения</w:t>
            </w:r>
          </w:p>
        </w:tc>
      </w:tr>
      <w:tr w:rsidR="006611A9" w:rsidRPr="00AD6715" w:rsidTr="006611A9">
        <w:trPr>
          <w:trHeight w:val="6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Поликлиники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18,15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посещений в смену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49</w:t>
            </w:r>
          </w:p>
        </w:tc>
      </w:tr>
      <w:tr w:rsidR="006611A9" w:rsidRPr="00AD6715" w:rsidTr="006611A9">
        <w:trPr>
          <w:trHeight w:val="56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Стационары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13,45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коек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36</w:t>
            </w:r>
          </w:p>
        </w:tc>
      </w:tr>
      <w:tr w:rsidR="006611A9" w:rsidRPr="00AD6715" w:rsidTr="006611A9">
        <w:trPr>
          <w:trHeight w:val="57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Станция скорой медицинской помощи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спец.автомобиль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6611A9" w:rsidRPr="00AD6715" w:rsidTr="006611A9">
        <w:trPr>
          <w:trHeight w:val="409"/>
        </w:trPr>
        <w:tc>
          <w:tcPr>
            <w:tcW w:w="1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В области физической культуры и массового спорта</w:t>
            </w:r>
          </w:p>
        </w:tc>
      </w:tr>
      <w:tr w:rsidR="006611A9" w:rsidRPr="00AD6715" w:rsidTr="006611A9">
        <w:trPr>
          <w:trHeight w:val="54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Спортивные сооружения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742%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6611A9" w:rsidRPr="00AD6715" w:rsidTr="006611A9">
        <w:trPr>
          <w:trHeight w:val="55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Спортивные залы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945</w:t>
            </w:r>
          </w:p>
        </w:tc>
      </w:tr>
      <w:tr w:rsidR="006611A9" w:rsidRPr="00AD6715" w:rsidTr="006611A9">
        <w:trPr>
          <w:trHeight w:val="353"/>
        </w:trPr>
        <w:tc>
          <w:tcPr>
            <w:tcW w:w="1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В области культуры</w:t>
            </w:r>
          </w:p>
        </w:tc>
      </w:tr>
      <w:tr w:rsidR="006611A9" w:rsidRPr="00AD6715" w:rsidTr="006611A9">
        <w:trPr>
          <w:trHeight w:val="42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Клубы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500</w:t>
            </w:r>
          </w:p>
        </w:tc>
      </w:tr>
      <w:tr w:rsidR="006611A9" w:rsidRPr="00AD6715" w:rsidTr="006611A9">
        <w:trPr>
          <w:trHeight w:val="41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тыс.ед.хранения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A9" w:rsidRPr="00AD6715" w:rsidRDefault="006611A9" w:rsidP="006611A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</w:t>
            </w:r>
          </w:p>
        </w:tc>
      </w:tr>
    </w:tbl>
    <w:p w:rsidR="006611A9" w:rsidRDefault="006611A9" w:rsidP="00C5496E">
      <w:pPr>
        <w:pStyle w:val="a9"/>
        <w:ind w:firstLine="0"/>
        <w:sectPr w:rsidR="006611A9" w:rsidSect="00C5496E">
          <w:pgSz w:w="16838" w:h="11906" w:orient="landscape"/>
          <w:pgMar w:top="993" w:right="1134" w:bottom="1134" w:left="1134" w:header="708" w:footer="708" w:gutter="0"/>
          <w:cols w:space="708"/>
          <w:docGrid w:linePitch="360"/>
        </w:sectPr>
      </w:pPr>
    </w:p>
    <w:p w:rsidR="005F5486" w:rsidRPr="00AD6715" w:rsidRDefault="00D77266" w:rsidP="00AD6715">
      <w:pPr>
        <w:pStyle w:val="a9"/>
        <w:jc w:val="center"/>
        <w:rPr>
          <w:rFonts w:ascii="Arial" w:hAnsi="Arial" w:cs="Arial"/>
          <w:b/>
          <w:sz w:val="24"/>
        </w:rPr>
      </w:pPr>
      <w:bookmarkStart w:id="1" w:name="_Toc447102808"/>
      <w:r w:rsidRPr="00AD6715">
        <w:rPr>
          <w:rFonts w:ascii="Arial" w:hAnsi="Arial" w:cs="Arial"/>
          <w:b/>
          <w:sz w:val="24"/>
        </w:rPr>
        <w:lastRenderedPageBreak/>
        <w:t>3.5 Оценка нормативно-правовой базы, необходимой для функционирования и развития социальной инфраструктуры</w:t>
      </w:r>
      <w:bookmarkEnd w:id="1"/>
    </w:p>
    <w:p w:rsidR="000E1D85" w:rsidRPr="00AD6715" w:rsidRDefault="000E1D85" w:rsidP="00D77266">
      <w:pPr>
        <w:pStyle w:val="a9"/>
        <w:rPr>
          <w:rFonts w:ascii="Arial" w:hAnsi="Arial" w:cs="Arial"/>
          <w:b/>
          <w:sz w:val="24"/>
        </w:rPr>
      </w:pPr>
    </w:p>
    <w:p w:rsidR="00D77266" w:rsidRPr="00AD6715" w:rsidRDefault="00D77266" w:rsidP="00D77266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D77266" w:rsidRPr="00AD6715" w:rsidRDefault="00D77266" w:rsidP="00D77266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D77266" w:rsidRPr="00AD6715" w:rsidRDefault="00D77266" w:rsidP="00D77266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D77266" w:rsidRPr="00AD6715" w:rsidRDefault="00D77266" w:rsidP="00D77266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D77266" w:rsidRPr="00AD6715" w:rsidRDefault="00D77266" w:rsidP="00AD6715">
      <w:pPr>
        <w:pStyle w:val="a9"/>
        <w:numPr>
          <w:ilvl w:val="0"/>
          <w:numId w:val="15"/>
        </w:numPr>
        <w:ind w:left="0" w:firstLine="70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 xml:space="preserve"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</w:r>
      <w:r w:rsidRPr="00AD6715">
        <w:rPr>
          <w:rFonts w:ascii="Arial" w:hAnsi="Arial" w:cs="Arial"/>
          <w:sz w:val="24"/>
        </w:rPr>
        <w:lastRenderedPageBreak/>
        <w:t>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D77266" w:rsidRPr="00AD6715" w:rsidRDefault="00D77266" w:rsidP="00AD6715">
      <w:pPr>
        <w:pStyle w:val="a9"/>
        <w:numPr>
          <w:ilvl w:val="0"/>
          <w:numId w:val="15"/>
        </w:numPr>
        <w:ind w:left="0" w:firstLine="70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D77266" w:rsidRPr="00AD6715" w:rsidRDefault="00D77266" w:rsidP="00AD6715">
      <w:pPr>
        <w:pStyle w:val="a9"/>
        <w:numPr>
          <w:ilvl w:val="0"/>
          <w:numId w:val="15"/>
        </w:numPr>
        <w:ind w:left="0" w:firstLine="70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D77266" w:rsidRPr="00AD6715" w:rsidRDefault="00D77266" w:rsidP="00AD6715">
      <w:pPr>
        <w:pStyle w:val="a9"/>
        <w:numPr>
          <w:ilvl w:val="0"/>
          <w:numId w:val="15"/>
        </w:numPr>
        <w:ind w:left="0" w:firstLine="70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D77266" w:rsidRPr="00AD6715" w:rsidRDefault="00D77266" w:rsidP="00AD6715">
      <w:pPr>
        <w:pStyle w:val="a9"/>
        <w:numPr>
          <w:ilvl w:val="0"/>
          <w:numId w:val="15"/>
        </w:numPr>
        <w:ind w:left="0" w:firstLine="70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D77266" w:rsidRPr="00AD6715" w:rsidRDefault="00D77266" w:rsidP="00D77266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 xml:space="preserve">Значительное число вопросов по обеспечению населения объектами социальной инфраструктуры в соответствии с нормами Закона № 131-ФЗ отнесено к вопросам </w:t>
      </w:r>
      <w:r w:rsidRPr="00AD6715">
        <w:rPr>
          <w:rFonts w:ascii="Arial" w:hAnsi="Arial" w:cs="Arial"/>
          <w:sz w:val="24"/>
        </w:rPr>
        <w:lastRenderedPageBreak/>
        <w:t>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D77266" w:rsidRPr="00AD6715" w:rsidRDefault="00D77266" w:rsidP="00AD6715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D77266" w:rsidRPr="00AD6715" w:rsidRDefault="00D77266" w:rsidP="00AD6715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77266" w:rsidRPr="00AD6715" w:rsidRDefault="00D77266" w:rsidP="00AD6715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D77266" w:rsidRPr="00AD6715" w:rsidRDefault="00D77266" w:rsidP="00AD6715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D77266" w:rsidRPr="00AD6715" w:rsidRDefault="00D77266" w:rsidP="00D77266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D77266" w:rsidRPr="00AD6715" w:rsidRDefault="00D77266" w:rsidP="00D77266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D77266" w:rsidRPr="00AD6715" w:rsidRDefault="00566A10" w:rsidP="00566A10">
      <w:pPr>
        <w:pStyle w:val="a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D77266" w:rsidRPr="00AD6715">
        <w:rPr>
          <w:rFonts w:ascii="Arial" w:hAnsi="Arial" w:cs="Arial"/>
          <w:sz w:val="24"/>
        </w:rPr>
        <w:t>Федеральный закон от 04.12.2007 № 329-ФЗ «О физической культуре и спорте в Российской Федерации»;</w:t>
      </w:r>
    </w:p>
    <w:p w:rsidR="00D77266" w:rsidRPr="00AD6715" w:rsidRDefault="00566A10" w:rsidP="00566A10">
      <w:pPr>
        <w:pStyle w:val="a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D77266" w:rsidRPr="00AD6715">
        <w:rPr>
          <w:rFonts w:ascii="Arial" w:hAnsi="Arial" w:cs="Arial"/>
          <w:sz w:val="24"/>
        </w:rPr>
        <w:t>Федеральный закон от 21.11.2011 № 323-ФЗ «Об основах охраны здоровья граждан в Российской Федерации»;</w:t>
      </w:r>
    </w:p>
    <w:p w:rsidR="00D77266" w:rsidRPr="00AD6715" w:rsidRDefault="00566A10" w:rsidP="00566A10">
      <w:pPr>
        <w:pStyle w:val="a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D77266" w:rsidRPr="00AD6715">
        <w:rPr>
          <w:rFonts w:ascii="Arial" w:hAnsi="Arial" w:cs="Arial"/>
          <w:sz w:val="24"/>
        </w:rPr>
        <w:t>Федеральный закон от 29.12.2012 № 273-ФЗ «Об образовании в Российской Федерации»;</w:t>
      </w:r>
    </w:p>
    <w:p w:rsidR="00D77266" w:rsidRPr="00AD6715" w:rsidRDefault="00566A10" w:rsidP="00566A10">
      <w:pPr>
        <w:pStyle w:val="a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D77266" w:rsidRPr="00AD6715">
        <w:rPr>
          <w:rFonts w:ascii="Arial" w:hAnsi="Arial" w:cs="Arial"/>
          <w:sz w:val="24"/>
        </w:rPr>
        <w:t>Федеральный закон от 17.07.1999 № 178-ФЗ «О государственной социальной помощи»;</w:t>
      </w:r>
    </w:p>
    <w:p w:rsidR="00D77266" w:rsidRPr="00AD6715" w:rsidRDefault="00566A10" w:rsidP="00566A10">
      <w:pPr>
        <w:pStyle w:val="a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D77266" w:rsidRPr="00AD6715">
        <w:rPr>
          <w:rFonts w:ascii="Arial" w:hAnsi="Arial" w:cs="Arial"/>
          <w:sz w:val="24"/>
        </w:rPr>
        <w:t>Закон Российской Федерации от 09.10.1992 № 3612-1 «Основы законодательства Российской Федерации о культуре».</w:t>
      </w:r>
    </w:p>
    <w:p w:rsidR="00D77266" w:rsidRPr="00AD6715" w:rsidRDefault="00D77266" w:rsidP="00D77266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D77266" w:rsidRPr="00AD6715" w:rsidRDefault="00D77266" w:rsidP="00D77266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D77266" w:rsidRPr="00AD6715" w:rsidRDefault="00D77266" w:rsidP="00D77266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 xml:space="preserve"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</w:t>
      </w:r>
      <w:r w:rsidRPr="00AD6715">
        <w:rPr>
          <w:rFonts w:ascii="Arial" w:hAnsi="Arial" w:cs="Arial"/>
          <w:sz w:val="24"/>
        </w:rPr>
        <w:lastRenderedPageBreak/>
        <w:t>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D77266" w:rsidRPr="00AD6715" w:rsidRDefault="00D77266" w:rsidP="00D77266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</w:t>
      </w:r>
      <w:r w:rsidR="00C47116">
        <w:rPr>
          <w:rFonts w:ascii="Arial" w:hAnsi="Arial" w:cs="Arial"/>
          <w:sz w:val="24"/>
        </w:rPr>
        <w:t>деральный закон от 25.02.1999 №</w:t>
      </w:r>
      <w:r w:rsidRPr="00AD6715">
        <w:rPr>
          <w:rFonts w:ascii="Arial" w:hAnsi="Arial" w:cs="Arial"/>
          <w:sz w:val="24"/>
        </w:rPr>
        <w:t>39-ФЗ «Об инвестиционной деятельности в Российской Федерации, осуществляемой в форме капитальных вложений», Фе</w:t>
      </w:r>
      <w:r w:rsidR="00C47116">
        <w:rPr>
          <w:rFonts w:ascii="Arial" w:hAnsi="Arial" w:cs="Arial"/>
          <w:sz w:val="24"/>
        </w:rPr>
        <w:t>деральный закон от 09.07.1999 №</w:t>
      </w:r>
      <w:r w:rsidRPr="00AD6715">
        <w:rPr>
          <w:rFonts w:ascii="Arial" w:hAnsi="Arial" w:cs="Arial"/>
          <w:sz w:val="24"/>
        </w:rPr>
        <w:t>160-ФЗ «Об иностранных инвестициях в Российской Федерации».</w:t>
      </w:r>
    </w:p>
    <w:p w:rsidR="00D77266" w:rsidRPr="00AD6715" w:rsidRDefault="00D77266" w:rsidP="00D77266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Фе</w:t>
      </w:r>
      <w:r w:rsidR="00C47116">
        <w:rPr>
          <w:rFonts w:ascii="Arial" w:hAnsi="Arial" w:cs="Arial"/>
          <w:sz w:val="24"/>
        </w:rPr>
        <w:t>деральный закон от 25.02.1999 №</w:t>
      </w:r>
      <w:r w:rsidRPr="00AD6715">
        <w:rPr>
          <w:rFonts w:ascii="Arial" w:hAnsi="Arial" w:cs="Arial"/>
          <w:sz w:val="24"/>
        </w:rPr>
        <w:t>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D77266" w:rsidRPr="00AD6715" w:rsidRDefault="00D77266" w:rsidP="00D77266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D053A7" w:rsidRPr="00AD6715" w:rsidRDefault="004F0892" w:rsidP="004C3470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В целях создания благоприятных условий для привлечения частных инвестиций и развития туризма в Иркутской области принят Закон Иркутской области от 7 марта 2012 года № 9-ОЗ (с изменениями на: 01.10.14) «Об областной государственной поддержке туризма и туристской деятельности в Иркутской области».</w:t>
      </w:r>
    </w:p>
    <w:p w:rsidR="004F0892" w:rsidRPr="00AD6715" w:rsidRDefault="004F0892" w:rsidP="004C3470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Региональные нормативы градостроительного проектирования Иркутской области утверждены Постановлением Правительства Иркутской области от 30.12.2014 №712-пп. 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</w:t>
      </w:r>
      <w:r w:rsidR="00780CFB" w:rsidRPr="00AD6715">
        <w:rPr>
          <w:rFonts w:ascii="Arial" w:hAnsi="Arial" w:cs="Arial"/>
          <w:sz w:val="24"/>
        </w:rPr>
        <w:t xml:space="preserve"> Иркутской области.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780CFB" w:rsidRPr="00AD6715" w:rsidRDefault="00780CFB" w:rsidP="004C3470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Постановлением Правительства Ир</w:t>
      </w:r>
      <w:r w:rsidR="00C47116">
        <w:rPr>
          <w:rFonts w:ascii="Arial" w:hAnsi="Arial" w:cs="Arial"/>
          <w:sz w:val="24"/>
        </w:rPr>
        <w:t>кутской области от 02.11.2012 №</w:t>
      </w:r>
      <w:r w:rsidRPr="00AD6715">
        <w:rPr>
          <w:rFonts w:ascii="Arial" w:hAnsi="Arial" w:cs="Arial"/>
          <w:sz w:val="24"/>
        </w:rPr>
        <w:t xml:space="preserve">607-пп утверждена Схема территориального планирования Иркутской области, в которой </w:t>
      </w:r>
      <w:r w:rsidRPr="00AD6715">
        <w:rPr>
          <w:rFonts w:ascii="Arial" w:hAnsi="Arial" w:cs="Arial"/>
          <w:sz w:val="24"/>
        </w:rPr>
        <w:lastRenderedPageBreak/>
        <w:t>определены виды, назначение и наименование объектов регионального значения в области образования, здравоохранения, физической культуры и спорта, в области культуры и социального обслуживания, планируемые для размещения на территории автономного округа.</w:t>
      </w:r>
    </w:p>
    <w:p w:rsidR="00780CFB" w:rsidRPr="00AD6715" w:rsidRDefault="00780CFB" w:rsidP="004C3470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Иркутской области.</w:t>
      </w:r>
    </w:p>
    <w:p w:rsidR="00780CFB" w:rsidRPr="00AD6715" w:rsidRDefault="00780CFB" w:rsidP="00AD6715">
      <w:pPr>
        <w:pStyle w:val="a9"/>
        <w:rPr>
          <w:rFonts w:ascii="Arial" w:hAnsi="Arial" w:cs="Arial"/>
          <w:sz w:val="24"/>
        </w:rPr>
        <w:sectPr w:rsidR="00780CFB" w:rsidRPr="00AD6715" w:rsidSect="004F001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 w:rsidRPr="00AD6715">
        <w:rPr>
          <w:rFonts w:ascii="Arial" w:hAnsi="Arial" w:cs="Arial"/>
          <w:sz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D053A7" w:rsidRPr="00AD6715" w:rsidRDefault="00780CFB" w:rsidP="00AD6715">
      <w:pPr>
        <w:pStyle w:val="a9"/>
        <w:ind w:firstLine="0"/>
        <w:jc w:val="center"/>
        <w:rPr>
          <w:rFonts w:ascii="Arial" w:hAnsi="Arial" w:cs="Arial"/>
          <w:b/>
          <w:sz w:val="24"/>
        </w:rPr>
      </w:pPr>
      <w:bookmarkStart w:id="2" w:name="_Toc447102809"/>
      <w:r w:rsidRPr="00AD6715">
        <w:rPr>
          <w:rFonts w:ascii="Arial" w:hAnsi="Arial" w:cs="Arial"/>
          <w:b/>
          <w:sz w:val="24"/>
        </w:rPr>
        <w:lastRenderedPageBreak/>
        <w:t>4</w:t>
      </w:r>
      <w:r w:rsidR="00631E29" w:rsidRPr="00AD6715">
        <w:rPr>
          <w:rFonts w:ascii="Arial" w:hAnsi="Arial" w:cs="Arial"/>
          <w:b/>
          <w:sz w:val="24"/>
        </w:rPr>
        <w:t>.</w:t>
      </w:r>
      <w:r w:rsidRPr="00AD6715">
        <w:rPr>
          <w:rFonts w:ascii="Arial" w:hAnsi="Arial" w:cs="Arial"/>
          <w:b/>
          <w:sz w:val="24"/>
        </w:rPr>
        <w:t xml:space="preserve"> МЕРОПРИЯТИЯ ПО РАЗВИТИЮ СЕТИ ОБЪЕКТОВ СОЦИАЛЬНОЙ ИНФРАСТРУКТУРЫ</w:t>
      </w:r>
      <w:bookmarkEnd w:id="2"/>
    </w:p>
    <w:p w:rsidR="00EC2D39" w:rsidRPr="00AD6715" w:rsidRDefault="00EC2D39" w:rsidP="00780CFB">
      <w:pPr>
        <w:pStyle w:val="a9"/>
        <w:jc w:val="center"/>
        <w:rPr>
          <w:rFonts w:ascii="Arial" w:hAnsi="Arial" w:cs="Arial"/>
          <w:b/>
          <w:sz w:val="24"/>
        </w:rPr>
      </w:pPr>
    </w:p>
    <w:p w:rsidR="0083594E" w:rsidRPr="00AD6715" w:rsidRDefault="0083594E" w:rsidP="0083594E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 xml:space="preserve">В соответствии с п. 5.1 ст. 26 Градостроительного кодекса РФ реализация генерального плана поселения осуществляется (в том числе) путем выполнения мероприятий, которые предусмотрены программами комплексного развития социальной инфраструктуры. В случае принятия представительным органом местного самоуправления </w:t>
      </w:r>
      <w:r w:rsidR="007A7F55" w:rsidRPr="00AD6715">
        <w:rPr>
          <w:rFonts w:ascii="Arial" w:hAnsi="Arial" w:cs="Arial"/>
          <w:sz w:val="24"/>
        </w:rPr>
        <w:t>поселения,</w:t>
      </w:r>
      <w:r w:rsidRPr="00AD6715">
        <w:rPr>
          <w:rFonts w:ascii="Arial" w:hAnsi="Arial" w:cs="Arial"/>
          <w:sz w:val="24"/>
        </w:rPr>
        <w:t xml:space="preserve"> предусмотренного </w:t>
      </w:r>
      <w:hyperlink r:id="rId10" w:history="1">
        <w:r w:rsidRPr="00AD6715">
          <w:rPr>
            <w:rStyle w:val="a8"/>
            <w:rFonts w:ascii="Arial" w:hAnsi="Arial" w:cs="Arial"/>
            <w:color w:val="auto"/>
            <w:sz w:val="24"/>
            <w:u w:val="none"/>
          </w:rPr>
          <w:t>ч.6 ст.18</w:t>
        </w:r>
      </w:hyperlink>
      <w:r w:rsidRPr="00AD6715">
        <w:rPr>
          <w:rFonts w:ascii="Arial" w:hAnsi="Arial" w:cs="Arial"/>
          <w:sz w:val="24"/>
        </w:rPr>
        <w:t xml:space="preserve"> Градостроительного кодекса РФ решения об отсутствии необходимости подготовки его генерального плана, программа комплексного развития социальной инфраструктуры такого поселения разработке и утверждению не подлежит.</w:t>
      </w:r>
    </w:p>
    <w:p w:rsidR="0083594E" w:rsidRPr="00AD6715" w:rsidRDefault="0083594E" w:rsidP="0083594E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Таким образом, перечень мероприятий по проектированию,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поселения.</w:t>
      </w:r>
    </w:p>
    <w:p w:rsidR="00780CFB" w:rsidRPr="00AD6715" w:rsidRDefault="0083594E" w:rsidP="0083594E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Федеральными за</w:t>
      </w:r>
      <w:r w:rsidR="00AD6715">
        <w:rPr>
          <w:rFonts w:ascii="Arial" w:hAnsi="Arial" w:cs="Arial"/>
          <w:sz w:val="24"/>
        </w:rPr>
        <w:t>конами от 6 октября 1999 года №</w:t>
      </w:r>
      <w:r w:rsidRPr="00AD6715">
        <w:rPr>
          <w:rFonts w:ascii="Arial" w:hAnsi="Arial" w:cs="Arial"/>
          <w:sz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</w:t>
      </w:r>
      <w:r w:rsidR="00AD6715">
        <w:rPr>
          <w:rFonts w:ascii="Arial" w:hAnsi="Arial" w:cs="Arial"/>
          <w:sz w:val="24"/>
        </w:rPr>
        <w:t>ции» и от 6 октября 2003 года №</w:t>
      </w:r>
      <w:r w:rsidRPr="00AD6715">
        <w:rPr>
          <w:rFonts w:ascii="Arial" w:hAnsi="Arial" w:cs="Arial"/>
          <w:sz w:val="24"/>
        </w:rPr>
        <w:t>131-ФЗ «Об общих принципах организации местного самоуправления в Российской Федерации» определены полномочия органов исполнительной власти субъектов Российской Федерации и вопросы местного значения, и полномочия органов местного самоуправления соответственно.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(Таблица 4.1)</w:t>
      </w:r>
    </w:p>
    <w:p w:rsidR="0083594E" w:rsidRPr="00AD6715" w:rsidRDefault="0083594E" w:rsidP="0083594E">
      <w:pPr>
        <w:pStyle w:val="a9"/>
        <w:rPr>
          <w:rFonts w:ascii="Arial" w:hAnsi="Arial" w:cs="Arial"/>
          <w:b/>
          <w:sz w:val="24"/>
        </w:rPr>
      </w:pPr>
      <w:bookmarkStart w:id="3" w:name="_Ref445555702"/>
      <w:r w:rsidRPr="00AD6715">
        <w:rPr>
          <w:rFonts w:ascii="Arial" w:hAnsi="Arial" w:cs="Arial"/>
          <w:sz w:val="24"/>
        </w:rPr>
        <w:t xml:space="preserve">Таблица </w:t>
      </w:r>
      <w:bookmarkEnd w:id="3"/>
      <w:r w:rsidRPr="00AD6715">
        <w:rPr>
          <w:rFonts w:ascii="Arial" w:hAnsi="Arial" w:cs="Arial"/>
          <w:sz w:val="24"/>
        </w:rPr>
        <w:t>4.1 –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</w:t>
      </w:r>
    </w:p>
    <w:tbl>
      <w:tblPr>
        <w:tblStyle w:val="13"/>
        <w:tblW w:w="4746" w:type="pct"/>
        <w:jc w:val="center"/>
        <w:tblLook w:val="04A0" w:firstRow="1" w:lastRow="0" w:firstColumn="1" w:lastColumn="0" w:noHBand="0" w:noVBand="1"/>
      </w:tblPr>
      <w:tblGrid>
        <w:gridCol w:w="3165"/>
        <w:gridCol w:w="2590"/>
        <w:gridCol w:w="2164"/>
        <w:gridCol w:w="1759"/>
      </w:tblGrid>
      <w:tr w:rsidR="0083594E" w:rsidRPr="00AD6715" w:rsidTr="00E03BFB">
        <w:trPr>
          <w:jc w:val="center"/>
        </w:trPr>
        <w:tc>
          <w:tcPr>
            <w:tcW w:w="1635" w:type="pct"/>
            <w:vMerge w:val="restart"/>
            <w:vAlign w:val="center"/>
          </w:tcPr>
          <w:p w:rsidR="0083594E" w:rsidRPr="00AD6715" w:rsidRDefault="0083594E" w:rsidP="00E03BFB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Область</w:t>
            </w:r>
          </w:p>
        </w:tc>
        <w:tc>
          <w:tcPr>
            <w:tcW w:w="1338" w:type="pct"/>
            <w:vMerge w:val="restart"/>
            <w:vAlign w:val="center"/>
          </w:tcPr>
          <w:p w:rsidR="0083594E" w:rsidRPr="00AD6715" w:rsidRDefault="0083594E" w:rsidP="00E03BFB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Орган исполнительной власти субъекта РФ</w:t>
            </w:r>
          </w:p>
        </w:tc>
        <w:tc>
          <w:tcPr>
            <w:tcW w:w="2027" w:type="pct"/>
            <w:gridSpan w:val="2"/>
            <w:vAlign w:val="center"/>
          </w:tcPr>
          <w:p w:rsidR="0083594E" w:rsidRPr="00AD6715" w:rsidRDefault="0083594E" w:rsidP="00E03BFB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Муниципальное образование</w:t>
            </w:r>
          </w:p>
        </w:tc>
      </w:tr>
      <w:tr w:rsidR="0083594E" w:rsidRPr="00AD6715" w:rsidTr="00E03BFB">
        <w:trPr>
          <w:jc w:val="center"/>
        </w:trPr>
        <w:tc>
          <w:tcPr>
            <w:tcW w:w="1635" w:type="pct"/>
            <w:vMerge/>
            <w:vAlign w:val="center"/>
          </w:tcPr>
          <w:p w:rsidR="0083594E" w:rsidRPr="00AD6715" w:rsidRDefault="0083594E" w:rsidP="00E03BFB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338" w:type="pct"/>
            <w:vMerge/>
          </w:tcPr>
          <w:p w:rsidR="0083594E" w:rsidRPr="00AD6715" w:rsidRDefault="0083594E" w:rsidP="00E03BFB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118" w:type="pct"/>
          </w:tcPr>
          <w:p w:rsidR="0083594E" w:rsidRPr="00AD6715" w:rsidRDefault="0083594E" w:rsidP="00E03BFB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муниципальный район</w:t>
            </w:r>
          </w:p>
        </w:tc>
        <w:tc>
          <w:tcPr>
            <w:tcW w:w="909" w:type="pct"/>
          </w:tcPr>
          <w:p w:rsidR="0083594E" w:rsidRPr="00AD6715" w:rsidRDefault="00FD59A7" w:rsidP="00E03BFB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 xml:space="preserve">сельское </w:t>
            </w:r>
            <w:r w:rsidR="0083594E" w:rsidRPr="00AD6715">
              <w:rPr>
                <w:rFonts w:ascii="Courier New" w:hAnsi="Courier New" w:cs="Courier New"/>
                <w:sz w:val="22"/>
                <w:szCs w:val="24"/>
              </w:rPr>
              <w:t>поселение</w:t>
            </w:r>
          </w:p>
        </w:tc>
      </w:tr>
      <w:tr w:rsidR="0083594E" w:rsidRPr="00AD6715" w:rsidTr="00E03BFB">
        <w:trPr>
          <w:jc w:val="center"/>
        </w:trPr>
        <w:tc>
          <w:tcPr>
            <w:tcW w:w="1635" w:type="pct"/>
          </w:tcPr>
          <w:p w:rsidR="0083594E" w:rsidRPr="00AD6715" w:rsidRDefault="0083594E" w:rsidP="00E03BFB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Образование</w:t>
            </w:r>
          </w:p>
        </w:tc>
        <w:tc>
          <w:tcPr>
            <w:tcW w:w="1338" w:type="pct"/>
            <w:vAlign w:val="center"/>
          </w:tcPr>
          <w:p w:rsidR="0083594E" w:rsidRPr="00AD6715" w:rsidRDefault="0083594E" w:rsidP="00E03BFB">
            <w:pPr>
              <w:ind w:left="720" w:firstLine="448"/>
              <w:contextualSpacing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+</w:t>
            </w:r>
          </w:p>
        </w:tc>
        <w:tc>
          <w:tcPr>
            <w:tcW w:w="1118" w:type="pct"/>
            <w:vAlign w:val="center"/>
          </w:tcPr>
          <w:p w:rsidR="0083594E" w:rsidRPr="00AD6715" w:rsidRDefault="0083594E" w:rsidP="00E03BFB">
            <w:pPr>
              <w:ind w:left="720" w:firstLine="164"/>
              <w:contextualSpacing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+</w:t>
            </w:r>
          </w:p>
        </w:tc>
        <w:tc>
          <w:tcPr>
            <w:tcW w:w="909" w:type="pct"/>
          </w:tcPr>
          <w:p w:rsidR="0083594E" w:rsidRPr="00AD6715" w:rsidRDefault="0083594E" w:rsidP="00E03BFB">
            <w:pPr>
              <w:ind w:left="720" w:hanging="128"/>
              <w:contextualSpacing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 xml:space="preserve">  -</w:t>
            </w:r>
          </w:p>
        </w:tc>
      </w:tr>
      <w:tr w:rsidR="0083594E" w:rsidRPr="00AD6715" w:rsidTr="00E03BFB">
        <w:trPr>
          <w:jc w:val="center"/>
        </w:trPr>
        <w:tc>
          <w:tcPr>
            <w:tcW w:w="1635" w:type="pct"/>
          </w:tcPr>
          <w:p w:rsidR="0083594E" w:rsidRPr="00AD6715" w:rsidRDefault="0083594E" w:rsidP="00E03BFB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Культура и искусство</w:t>
            </w:r>
          </w:p>
        </w:tc>
        <w:tc>
          <w:tcPr>
            <w:tcW w:w="1338" w:type="pct"/>
            <w:vAlign w:val="center"/>
          </w:tcPr>
          <w:p w:rsidR="0083594E" w:rsidRPr="00AD6715" w:rsidRDefault="0083594E" w:rsidP="00E03BFB">
            <w:pPr>
              <w:ind w:left="360" w:firstLine="808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+</w:t>
            </w:r>
          </w:p>
        </w:tc>
        <w:tc>
          <w:tcPr>
            <w:tcW w:w="1118" w:type="pct"/>
            <w:vAlign w:val="center"/>
          </w:tcPr>
          <w:p w:rsidR="0083594E" w:rsidRPr="00AD6715" w:rsidRDefault="0083594E" w:rsidP="00E03BFB">
            <w:pPr>
              <w:ind w:left="720" w:firstLine="164"/>
              <w:contextualSpacing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+</w:t>
            </w:r>
          </w:p>
        </w:tc>
        <w:tc>
          <w:tcPr>
            <w:tcW w:w="909" w:type="pct"/>
          </w:tcPr>
          <w:p w:rsidR="0083594E" w:rsidRPr="00AD6715" w:rsidRDefault="0083594E" w:rsidP="00E03BFB">
            <w:pPr>
              <w:ind w:left="720" w:hanging="61"/>
              <w:contextualSpacing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+</w:t>
            </w:r>
          </w:p>
        </w:tc>
      </w:tr>
      <w:tr w:rsidR="0083594E" w:rsidRPr="00AD6715" w:rsidTr="00E03BFB">
        <w:trPr>
          <w:jc w:val="center"/>
        </w:trPr>
        <w:tc>
          <w:tcPr>
            <w:tcW w:w="1635" w:type="pct"/>
          </w:tcPr>
          <w:p w:rsidR="0083594E" w:rsidRPr="00AD6715" w:rsidRDefault="0083594E" w:rsidP="00E03BFB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Физическая культура и спорт</w:t>
            </w:r>
          </w:p>
        </w:tc>
        <w:tc>
          <w:tcPr>
            <w:tcW w:w="1338" w:type="pct"/>
            <w:vAlign w:val="center"/>
          </w:tcPr>
          <w:p w:rsidR="0083594E" w:rsidRPr="00AD6715" w:rsidRDefault="0083594E" w:rsidP="00E03BFB">
            <w:pPr>
              <w:ind w:left="360" w:firstLine="808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+</w:t>
            </w:r>
          </w:p>
        </w:tc>
        <w:tc>
          <w:tcPr>
            <w:tcW w:w="1118" w:type="pct"/>
            <w:vAlign w:val="center"/>
          </w:tcPr>
          <w:p w:rsidR="0083594E" w:rsidRPr="00AD6715" w:rsidRDefault="0083594E" w:rsidP="00E03BFB">
            <w:pPr>
              <w:ind w:left="720" w:firstLine="164"/>
              <w:contextualSpacing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+</w:t>
            </w:r>
          </w:p>
        </w:tc>
        <w:tc>
          <w:tcPr>
            <w:tcW w:w="909" w:type="pct"/>
            <w:vAlign w:val="center"/>
          </w:tcPr>
          <w:p w:rsidR="0083594E" w:rsidRPr="00AD6715" w:rsidRDefault="0083594E" w:rsidP="00E03BFB">
            <w:pPr>
              <w:ind w:left="659" w:hanging="709"/>
              <w:contextualSpacing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+</w:t>
            </w:r>
          </w:p>
        </w:tc>
      </w:tr>
      <w:tr w:rsidR="0083594E" w:rsidRPr="00AD6715" w:rsidTr="00E03BFB">
        <w:trPr>
          <w:jc w:val="center"/>
        </w:trPr>
        <w:tc>
          <w:tcPr>
            <w:tcW w:w="1635" w:type="pct"/>
          </w:tcPr>
          <w:p w:rsidR="0083594E" w:rsidRPr="00AD6715" w:rsidRDefault="0083594E" w:rsidP="00E03BFB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Здравоохранение</w:t>
            </w:r>
          </w:p>
        </w:tc>
        <w:tc>
          <w:tcPr>
            <w:tcW w:w="1338" w:type="pct"/>
            <w:vAlign w:val="center"/>
          </w:tcPr>
          <w:p w:rsidR="0083594E" w:rsidRPr="00AD6715" w:rsidRDefault="0083594E" w:rsidP="00E03BFB">
            <w:pPr>
              <w:ind w:left="720" w:firstLine="448"/>
              <w:contextualSpacing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+</w:t>
            </w:r>
          </w:p>
        </w:tc>
        <w:tc>
          <w:tcPr>
            <w:tcW w:w="1118" w:type="pct"/>
            <w:vAlign w:val="center"/>
          </w:tcPr>
          <w:p w:rsidR="0083594E" w:rsidRPr="00AD6715" w:rsidRDefault="0083594E" w:rsidP="00E03BFB">
            <w:pPr>
              <w:ind w:hanging="108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 xml:space="preserve"> -</w:t>
            </w:r>
          </w:p>
        </w:tc>
        <w:tc>
          <w:tcPr>
            <w:tcW w:w="909" w:type="pct"/>
          </w:tcPr>
          <w:p w:rsidR="0083594E" w:rsidRPr="00AD6715" w:rsidRDefault="0083594E" w:rsidP="00E03BFB">
            <w:pPr>
              <w:ind w:hanging="128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 xml:space="preserve"> -</w:t>
            </w:r>
          </w:p>
        </w:tc>
      </w:tr>
      <w:tr w:rsidR="0083594E" w:rsidRPr="00AD6715" w:rsidTr="00E03BFB">
        <w:trPr>
          <w:jc w:val="center"/>
        </w:trPr>
        <w:tc>
          <w:tcPr>
            <w:tcW w:w="1635" w:type="pct"/>
          </w:tcPr>
          <w:p w:rsidR="0083594E" w:rsidRPr="00AD6715" w:rsidRDefault="0083594E" w:rsidP="00E03BFB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Социальное обслуживание</w:t>
            </w:r>
          </w:p>
        </w:tc>
        <w:tc>
          <w:tcPr>
            <w:tcW w:w="1338" w:type="pct"/>
            <w:vAlign w:val="center"/>
          </w:tcPr>
          <w:p w:rsidR="0083594E" w:rsidRPr="00AD6715" w:rsidRDefault="0083594E" w:rsidP="00E03BFB">
            <w:pPr>
              <w:ind w:left="720" w:firstLine="448"/>
              <w:contextualSpacing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+</w:t>
            </w:r>
          </w:p>
        </w:tc>
        <w:tc>
          <w:tcPr>
            <w:tcW w:w="1118" w:type="pct"/>
            <w:vAlign w:val="center"/>
          </w:tcPr>
          <w:p w:rsidR="0083594E" w:rsidRPr="00AD6715" w:rsidRDefault="0083594E" w:rsidP="00E03BFB">
            <w:pPr>
              <w:ind w:hanging="108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 xml:space="preserve"> -</w:t>
            </w:r>
          </w:p>
        </w:tc>
        <w:tc>
          <w:tcPr>
            <w:tcW w:w="909" w:type="pct"/>
          </w:tcPr>
          <w:p w:rsidR="0083594E" w:rsidRPr="00AD6715" w:rsidRDefault="0083594E" w:rsidP="00E03BFB">
            <w:pPr>
              <w:ind w:hanging="128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 xml:space="preserve"> -</w:t>
            </w:r>
          </w:p>
        </w:tc>
      </w:tr>
      <w:tr w:rsidR="0083594E" w:rsidRPr="00AD6715" w:rsidTr="00E03BFB">
        <w:trPr>
          <w:jc w:val="center"/>
        </w:trPr>
        <w:tc>
          <w:tcPr>
            <w:tcW w:w="1635" w:type="pct"/>
          </w:tcPr>
          <w:p w:rsidR="0083594E" w:rsidRPr="00AD6715" w:rsidRDefault="0083594E" w:rsidP="00E03BFB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Молодежная политика</w:t>
            </w:r>
          </w:p>
        </w:tc>
        <w:tc>
          <w:tcPr>
            <w:tcW w:w="1338" w:type="pct"/>
            <w:vAlign w:val="center"/>
          </w:tcPr>
          <w:p w:rsidR="0083594E" w:rsidRPr="00AD6715" w:rsidRDefault="0083594E" w:rsidP="00E03BFB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 xml:space="preserve">  -</w:t>
            </w:r>
          </w:p>
        </w:tc>
        <w:tc>
          <w:tcPr>
            <w:tcW w:w="1118" w:type="pct"/>
            <w:vAlign w:val="center"/>
          </w:tcPr>
          <w:p w:rsidR="0083594E" w:rsidRPr="00AD6715" w:rsidRDefault="0083594E" w:rsidP="00E03BFB">
            <w:pPr>
              <w:ind w:left="601" w:firstLine="283"/>
              <w:contextualSpacing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>+</w:t>
            </w:r>
          </w:p>
        </w:tc>
        <w:tc>
          <w:tcPr>
            <w:tcW w:w="909" w:type="pct"/>
          </w:tcPr>
          <w:p w:rsidR="0083594E" w:rsidRPr="00AD6715" w:rsidRDefault="0083594E" w:rsidP="00E03BFB">
            <w:pPr>
              <w:ind w:left="601" w:hanging="128"/>
              <w:contextualSpacing/>
              <w:rPr>
                <w:rFonts w:ascii="Courier New" w:hAnsi="Courier New" w:cs="Courier New"/>
                <w:sz w:val="22"/>
                <w:szCs w:val="24"/>
              </w:rPr>
            </w:pPr>
            <w:r w:rsidRPr="00AD6715">
              <w:rPr>
                <w:rFonts w:ascii="Courier New" w:hAnsi="Courier New" w:cs="Courier New"/>
                <w:sz w:val="22"/>
                <w:szCs w:val="24"/>
              </w:rPr>
              <w:t xml:space="preserve">    +</w:t>
            </w:r>
          </w:p>
        </w:tc>
      </w:tr>
    </w:tbl>
    <w:p w:rsidR="00780CFB" w:rsidRPr="00AD6715" w:rsidRDefault="0083594E" w:rsidP="004C3470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Согласно требованиям к программам комплексного развития социальной инфраструктуры поселений, городских округов (далее – Требования), утвержденных постановлением Правительства Российской Фед</w:t>
      </w:r>
      <w:r w:rsidR="00AD6715">
        <w:rPr>
          <w:rFonts w:ascii="Arial" w:hAnsi="Arial" w:cs="Arial"/>
          <w:sz w:val="24"/>
        </w:rPr>
        <w:t>ерации от 1 октября 2015 года №</w:t>
      </w:r>
      <w:r w:rsidRPr="00AD6715">
        <w:rPr>
          <w:rFonts w:ascii="Arial" w:hAnsi="Arial" w:cs="Arial"/>
          <w:sz w:val="24"/>
        </w:rPr>
        <w:t xml:space="preserve">1050, определен состав, содержание программ комплексного развития социальной инфраструктуры поселений, городских округов, а также закреплены области, в которых </w:t>
      </w:r>
      <w:r w:rsidRPr="00AD6715">
        <w:rPr>
          <w:rFonts w:ascii="Arial" w:hAnsi="Arial" w:cs="Arial"/>
          <w:sz w:val="24"/>
        </w:rPr>
        <w:lastRenderedPageBreak/>
        <w:t>должен быть установлен перечень мероприятий по строительству, реконструкции объектов местного значения поселения, городского округа (образование, здравоохранение, физическая культура и массовый спорт, культура).</w:t>
      </w:r>
    </w:p>
    <w:p w:rsidR="0083594E" w:rsidRPr="00AD6715" w:rsidRDefault="0083594E" w:rsidP="004C3470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обслуживания. Мероприятия относительно строительства (реконструкции) объектов регионального значения (в том числе в области здравоохранения и социального обслуживания) в соответствии со ст. 14 Градостроительного кодекса РФ должны содержать в своем составе документы территориального планирования субъектов РФ, в частности, схема территориального планирования Иркутской области.</w:t>
      </w:r>
    </w:p>
    <w:p w:rsidR="00F4182B" w:rsidRPr="00AD6715" w:rsidRDefault="00264A65" w:rsidP="00AD6715">
      <w:pPr>
        <w:pStyle w:val="a9"/>
        <w:rPr>
          <w:rFonts w:ascii="Arial" w:hAnsi="Arial" w:cs="Arial"/>
          <w:sz w:val="24"/>
        </w:rPr>
        <w:sectPr w:rsidR="00F4182B" w:rsidRPr="00AD6715" w:rsidSect="004F001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 w:rsidRPr="00AD6715">
        <w:rPr>
          <w:rFonts w:ascii="Arial" w:hAnsi="Arial" w:cs="Arial"/>
          <w:sz w:val="24"/>
        </w:rPr>
        <w:t xml:space="preserve">Перечень мероприятий по строительству, реконструкции объектов социальной инфраструктуры </w:t>
      </w:r>
      <w:r w:rsidR="008F06D3" w:rsidRPr="00AD6715">
        <w:rPr>
          <w:rFonts w:ascii="Arial" w:hAnsi="Arial" w:cs="Arial"/>
          <w:sz w:val="24"/>
        </w:rPr>
        <w:t>Гороховского муниципального образования</w:t>
      </w:r>
      <w:r w:rsidRPr="00AD6715">
        <w:rPr>
          <w:rFonts w:ascii="Arial" w:hAnsi="Arial" w:cs="Arial"/>
          <w:sz w:val="24"/>
        </w:rPr>
        <w:t xml:space="preserve"> Иркутской об</w:t>
      </w:r>
      <w:r w:rsidR="00AD6715">
        <w:rPr>
          <w:rFonts w:ascii="Arial" w:hAnsi="Arial" w:cs="Arial"/>
          <w:sz w:val="24"/>
        </w:rPr>
        <w:t>ласти представлен в таблице 4.2</w:t>
      </w:r>
    </w:p>
    <w:p w:rsidR="00264A65" w:rsidRPr="00AD6715" w:rsidRDefault="00F4182B" w:rsidP="00AD6715">
      <w:pPr>
        <w:pStyle w:val="a9"/>
        <w:ind w:firstLine="0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lastRenderedPageBreak/>
        <w:t xml:space="preserve">Таблица 4.2. - Перечень мероприятий по строительству, реконструкции объектов социальной инфраструктуры </w:t>
      </w:r>
      <w:r w:rsidR="008F06D3" w:rsidRPr="00AD6715">
        <w:rPr>
          <w:rFonts w:ascii="Arial" w:hAnsi="Arial" w:cs="Arial"/>
          <w:sz w:val="24"/>
        </w:rPr>
        <w:t>Гороховского муниципального образования</w:t>
      </w:r>
    </w:p>
    <w:tbl>
      <w:tblPr>
        <w:tblW w:w="1008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5550"/>
        <w:gridCol w:w="708"/>
        <w:gridCol w:w="709"/>
        <w:gridCol w:w="709"/>
        <w:gridCol w:w="709"/>
        <w:gridCol w:w="708"/>
        <w:gridCol w:w="991"/>
      </w:tblGrid>
      <w:tr w:rsidR="000E7044" w:rsidRPr="00AD6715" w:rsidTr="000E7044">
        <w:trPr>
          <w:trHeight w:val="810"/>
        </w:trPr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Наименование мероприятия, индикатор реализации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Стоимость реализации, I очередь строительства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Расчетный срок, 2032г</w:t>
            </w:r>
          </w:p>
        </w:tc>
      </w:tr>
      <w:tr w:rsidR="000E7044" w:rsidRPr="00AD6715" w:rsidTr="000E7044">
        <w:trPr>
          <w:trHeight w:val="390"/>
        </w:trPr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44" w:rsidRPr="00AD6715" w:rsidRDefault="000E7044" w:rsidP="000E7044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44" w:rsidRPr="00AD6715" w:rsidRDefault="000E7044" w:rsidP="000E7044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7044" w:rsidRPr="00AD6715" w:rsidTr="000E7044">
        <w:trPr>
          <w:trHeight w:val="413"/>
        </w:trPr>
        <w:tc>
          <w:tcPr>
            <w:tcW w:w="10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</w:tr>
      <w:tr w:rsidR="000E7044" w:rsidRPr="00AD6715" w:rsidTr="000E7044">
        <w:trPr>
          <w:trHeight w:val="79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Строительство детского сада в с. Горохово, вместимостью 55 мест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E7044" w:rsidRPr="00AD6715" w:rsidTr="000E7044">
        <w:trPr>
          <w:trHeight w:val="79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Строительство детского сада в д. Сайгуты, вместимостью 50 мест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E7044" w:rsidRPr="00AD6715" w:rsidTr="000E7044">
        <w:trPr>
          <w:trHeight w:val="79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здания внешкольного образовательного учреждения в с. Горохово, вместимостью 50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E7044" w:rsidRPr="00AD6715" w:rsidTr="000E7044">
        <w:trPr>
          <w:trHeight w:val="374"/>
        </w:trPr>
        <w:tc>
          <w:tcPr>
            <w:tcW w:w="10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</w:tr>
      <w:tr w:rsidR="000E7044" w:rsidRPr="00AD6715" w:rsidTr="000E7044">
        <w:trPr>
          <w:trHeight w:val="103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участковой больницы, в т.ч. Стационар на 150 коек, амбулатория на 220 посещений в смены, станция скорой помощи на 1 спецавтомобиль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0E7044" w:rsidRPr="00AD6715" w:rsidTr="000E7044">
        <w:trPr>
          <w:trHeight w:val="103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фельдшерско-акушерских пунктов в д. Баруй, п. Бухун, д. Верхний Кет, д. Сайгуты, д. Степановка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E7044" w:rsidRPr="00AD6715" w:rsidTr="000E7044">
        <w:trPr>
          <w:trHeight w:val="333"/>
        </w:trPr>
        <w:tc>
          <w:tcPr>
            <w:tcW w:w="10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Спортивные объекты</w:t>
            </w:r>
          </w:p>
        </w:tc>
      </w:tr>
      <w:tr w:rsidR="000E7044" w:rsidRPr="00AD6715" w:rsidTr="000E7044">
        <w:trPr>
          <w:trHeight w:val="79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спортивного зала на 150 м2 в с. Горохово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E7044" w:rsidRPr="00AD6715" w:rsidTr="000E7044">
        <w:trPr>
          <w:trHeight w:val="79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Площадки открытых плоскостных спортивных </w:t>
            </w:r>
            <w:r w:rsidR="007A7F55"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сооружений</w:t>
            </w: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в д. Баруй, п. Бухун, д. Верхний Кет, д. Сайгуты, д. Степановка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E7044" w:rsidRPr="00AD6715" w:rsidTr="000E7044">
        <w:trPr>
          <w:trHeight w:val="79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спортивного зала в д. Сайгуты, 100 м2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E7044" w:rsidRPr="00AD6715" w:rsidTr="000E7044">
        <w:trPr>
          <w:trHeight w:val="378"/>
        </w:trPr>
        <w:tc>
          <w:tcPr>
            <w:tcW w:w="10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</w:tr>
      <w:tr w:rsidR="000E7044" w:rsidRPr="00AD6715" w:rsidTr="000E7044">
        <w:trPr>
          <w:trHeight w:val="79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клуба в с. Горохово, вместимостью 165 посадочных мест.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0E7044" w:rsidRPr="00AD6715" w:rsidTr="000E7044">
        <w:trPr>
          <w:trHeight w:val="795"/>
        </w:trPr>
        <w:tc>
          <w:tcPr>
            <w:tcW w:w="5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клуба в д. Сайгуты, вместимостью 280 посадочных мест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0E7044" w:rsidRPr="00AD6715" w:rsidTr="000E7044">
        <w:trPr>
          <w:trHeight w:val="79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единого КДЦ в д. Баруй, с клубом на 240 мест и библиотекой на 4 тыс. ед. хранения.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E7044" w:rsidRPr="00AD6715" w:rsidTr="000E7044">
        <w:trPr>
          <w:trHeight w:val="468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библиотеки в д. Степановка, на 2 тыс. ед. 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AD6715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AD6715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</w:tr>
    </w:tbl>
    <w:p w:rsidR="00590104" w:rsidRDefault="00590104" w:rsidP="00F4182B">
      <w:pPr>
        <w:pStyle w:val="a9"/>
        <w:ind w:firstLine="0"/>
        <w:sectPr w:rsidR="00590104" w:rsidSect="000E7044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F4182B" w:rsidRPr="00AD6715" w:rsidRDefault="00F4182B" w:rsidP="00F4182B">
      <w:pPr>
        <w:pStyle w:val="a9"/>
        <w:jc w:val="center"/>
        <w:rPr>
          <w:rFonts w:ascii="Arial" w:hAnsi="Arial" w:cs="Arial"/>
          <w:b/>
          <w:sz w:val="24"/>
        </w:rPr>
      </w:pPr>
      <w:bookmarkStart w:id="4" w:name="_Toc447102810"/>
      <w:r w:rsidRPr="00AD6715">
        <w:rPr>
          <w:rFonts w:ascii="Arial" w:hAnsi="Arial" w:cs="Arial"/>
          <w:b/>
          <w:sz w:val="24"/>
        </w:rPr>
        <w:lastRenderedPageBreak/>
        <w:t>5</w:t>
      </w:r>
      <w:r w:rsidR="00631E29" w:rsidRPr="00AD6715">
        <w:rPr>
          <w:rFonts w:ascii="Arial" w:hAnsi="Arial" w:cs="Arial"/>
          <w:b/>
          <w:sz w:val="24"/>
        </w:rPr>
        <w:t>.</w:t>
      </w:r>
      <w:r w:rsidRPr="00AD6715">
        <w:rPr>
          <w:rFonts w:ascii="Arial" w:hAnsi="Arial" w:cs="Arial"/>
          <w:b/>
          <w:sz w:val="24"/>
        </w:rPr>
        <w:t xml:space="preserve"> ПРЕДЛОЖЕНИЯ ПО ПОВЫШЕНИЮ ДОСТУПНОСТИ СРЕДЫ ДЛЯ МАЛОМОБИЛЬНЫХ ГРУПП НАСЕЛЕНИЯ</w:t>
      </w:r>
      <w:bookmarkEnd w:id="4"/>
    </w:p>
    <w:p w:rsidR="00F4182B" w:rsidRPr="00AD6715" w:rsidRDefault="00F4182B" w:rsidP="00F4182B">
      <w:pPr>
        <w:pStyle w:val="a9"/>
        <w:jc w:val="center"/>
        <w:rPr>
          <w:rFonts w:ascii="Arial" w:hAnsi="Arial" w:cs="Arial"/>
          <w:b/>
          <w:sz w:val="24"/>
        </w:rPr>
      </w:pPr>
    </w:p>
    <w:p w:rsidR="00F4182B" w:rsidRPr="00AD6715" w:rsidRDefault="00F4182B" w:rsidP="00F4182B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r w:rsidR="007A7F55" w:rsidRPr="00AD6715">
        <w:rPr>
          <w:rFonts w:ascii="Arial" w:hAnsi="Arial" w:cs="Arial"/>
          <w:sz w:val="24"/>
        </w:rPr>
        <w:t>без барьерной среды</w:t>
      </w:r>
      <w:r w:rsidRPr="00AD6715">
        <w:rPr>
          <w:rFonts w:ascii="Arial" w:hAnsi="Arial" w:cs="Arial"/>
          <w:sz w:val="24"/>
        </w:rPr>
        <w:t xml:space="preserve">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F4182B" w:rsidRPr="00AD6715" w:rsidRDefault="00F4182B" w:rsidP="00F4182B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F4182B" w:rsidRPr="00AD6715" w:rsidRDefault="00F4182B" w:rsidP="00F4182B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F4182B" w:rsidRPr="00AD6715" w:rsidRDefault="00F4182B" w:rsidP="00F4182B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F4182B" w:rsidRPr="00AD6715" w:rsidRDefault="00F4182B" w:rsidP="00F4182B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СП 35-102-2001 «Жилая среда с планировочными элементами, доступными инвалидам»;</w:t>
      </w:r>
    </w:p>
    <w:p w:rsidR="00F4182B" w:rsidRPr="00AD6715" w:rsidRDefault="00F4182B" w:rsidP="00F4182B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F4182B" w:rsidRPr="00AD6715" w:rsidRDefault="00F4182B" w:rsidP="00F4182B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СП 35-103-2001 «Общественные здания и сооружения, доступные маломобильным посетителям»;</w:t>
      </w:r>
    </w:p>
    <w:p w:rsidR="00F4182B" w:rsidRPr="00AD6715" w:rsidRDefault="00F4182B" w:rsidP="00F4182B">
      <w:pPr>
        <w:pStyle w:val="a9"/>
        <w:rPr>
          <w:rFonts w:ascii="Arial" w:hAnsi="Arial" w:cs="Arial"/>
          <w:sz w:val="24"/>
        </w:rPr>
      </w:pPr>
      <w:r w:rsidRPr="00AD6715">
        <w:rPr>
          <w:rFonts w:ascii="Arial" w:hAnsi="Arial" w:cs="Arial"/>
          <w:sz w:val="24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F4182B" w:rsidRPr="00AD6715" w:rsidRDefault="00F4182B" w:rsidP="00F4182B">
      <w:pPr>
        <w:pStyle w:val="a9"/>
        <w:rPr>
          <w:rFonts w:ascii="Arial" w:eastAsiaTheme="minorHAnsi" w:hAnsi="Arial" w:cs="Arial"/>
          <w:sz w:val="24"/>
          <w:lang w:eastAsia="en-US"/>
        </w:rPr>
      </w:pPr>
      <w:r w:rsidRPr="00AD6715">
        <w:rPr>
          <w:rFonts w:ascii="Arial" w:eastAsiaTheme="minorHAnsi" w:hAnsi="Arial" w:cs="Arial"/>
          <w:sz w:val="24"/>
          <w:lang w:eastAsia="en-US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F4182B" w:rsidRPr="00AD6715" w:rsidRDefault="00AD6715" w:rsidP="00AD6715">
      <w:pPr>
        <w:pStyle w:val="a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353EA9" w:rsidRPr="00AD6715">
        <w:rPr>
          <w:rFonts w:ascii="Arial" w:hAnsi="Arial" w:cs="Arial"/>
          <w:sz w:val="24"/>
        </w:rPr>
        <w:t>В</w:t>
      </w:r>
      <w:r w:rsidR="00F4182B" w:rsidRPr="00AD6715">
        <w:rPr>
          <w:rFonts w:ascii="Arial" w:hAnsi="Arial" w:cs="Arial"/>
          <w:sz w:val="24"/>
        </w:rPr>
        <w:t>озможности беспрепятственно достигнуть места обслуживания и воспользоваться предоставленным обслуживанием;</w:t>
      </w:r>
    </w:p>
    <w:p w:rsidR="00F4182B" w:rsidRPr="00AD6715" w:rsidRDefault="00AD6715" w:rsidP="00AD6715">
      <w:pPr>
        <w:pStyle w:val="a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353EA9" w:rsidRPr="00AD6715">
        <w:rPr>
          <w:rFonts w:ascii="Arial" w:hAnsi="Arial" w:cs="Arial"/>
          <w:sz w:val="24"/>
        </w:rPr>
        <w:t>Б</w:t>
      </w:r>
      <w:r w:rsidR="00F4182B" w:rsidRPr="00AD6715">
        <w:rPr>
          <w:rFonts w:ascii="Arial" w:hAnsi="Arial" w:cs="Arial"/>
          <w:sz w:val="24"/>
        </w:rPr>
        <w:t>еспрепятственного движения по коммуникационным путям, помещениям и пространствам;</w:t>
      </w:r>
    </w:p>
    <w:p w:rsidR="00F4182B" w:rsidRPr="00AD6715" w:rsidRDefault="00AD6715" w:rsidP="00AD6715">
      <w:pPr>
        <w:pStyle w:val="a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353EA9" w:rsidRPr="00AD6715">
        <w:rPr>
          <w:rFonts w:ascii="Arial" w:hAnsi="Arial" w:cs="Arial"/>
          <w:sz w:val="24"/>
        </w:rPr>
        <w:t>В</w:t>
      </w:r>
      <w:r w:rsidR="00F4182B" w:rsidRPr="00AD6715">
        <w:rPr>
          <w:rFonts w:ascii="Arial" w:hAnsi="Arial" w:cs="Arial"/>
          <w:sz w:val="24"/>
        </w:rPr>
        <w:t>озможности своевременно воспользоваться местами отдыха, ожидания и сопутствующего обслуживания;</w:t>
      </w:r>
    </w:p>
    <w:p w:rsidR="00F4182B" w:rsidRPr="00AD6715" w:rsidRDefault="00AD6715" w:rsidP="00AD6715">
      <w:pPr>
        <w:pStyle w:val="a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353EA9" w:rsidRPr="00AD6715">
        <w:rPr>
          <w:rFonts w:ascii="Arial" w:hAnsi="Arial" w:cs="Arial"/>
          <w:sz w:val="24"/>
        </w:rPr>
        <w:t>В</w:t>
      </w:r>
      <w:r w:rsidR="00F4182B" w:rsidRPr="00AD6715">
        <w:rPr>
          <w:rFonts w:ascii="Arial" w:hAnsi="Arial" w:cs="Arial"/>
          <w:sz w:val="24"/>
        </w:rPr>
        <w:t>озможность избежать травм, ранений, увечий, излишней усталости из-за свойств архитектурной среды зданий;</w:t>
      </w:r>
    </w:p>
    <w:p w:rsidR="00F4182B" w:rsidRPr="00AD6715" w:rsidRDefault="00AD6715" w:rsidP="00AD6715">
      <w:pPr>
        <w:pStyle w:val="a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="00353EA9" w:rsidRPr="00AD6715">
        <w:rPr>
          <w:rFonts w:ascii="Arial" w:hAnsi="Arial" w:cs="Arial"/>
          <w:sz w:val="24"/>
        </w:rPr>
        <w:t>В</w:t>
      </w:r>
      <w:r w:rsidR="00F4182B" w:rsidRPr="00AD6715">
        <w:rPr>
          <w:rFonts w:ascii="Arial" w:hAnsi="Arial" w:cs="Arial"/>
          <w:sz w:val="24"/>
        </w:rPr>
        <w:t>озможность своевременного опознавания и реагирования на места и зоны риска;</w:t>
      </w:r>
    </w:p>
    <w:p w:rsidR="00F4182B" w:rsidRPr="00AD6715" w:rsidRDefault="00AD6715" w:rsidP="00AD6715">
      <w:pPr>
        <w:pStyle w:val="a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r w:rsidR="00353EA9" w:rsidRPr="00AD6715">
        <w:rPr>
          <w:rFonts w:ascii="Arial" w:hAnsi="Arial" w:cs="Arial"/>
          <w:sz w:val="24"/>
        </w:rPr>
        <w:t>П</w:t>
      </w:r>
      <w:r w:rsidR="00F4182B" w:rsidRPr="00AD6715">
        <w:rPr>
          <w:rFonts w:ascii="Arial" w:hAnsi="Arial" w:cs="Arial"/>
          <w:sz w:val="24"/>
        </w:rPr>
        <w:t>редупреждение потребителей о зонах, представляющих потенциальную опасность;</w:t>
      </w:r>
    </w:p>
    <w:p w:rsidR="00F4182B" w:rsidRPr="00AD6715" w:rsidRDefault="00AD6715" w:rsidP="00AD6715">
      <w:pPr>
        <w:pStyle w:val="a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353EA9" w:rsidRPr="00AD6715">
        <w:rPr>
          <w:rFonts w:ascii="Arial" w:hAnsi="Arial" w:cs="Arial"/>
          <w:sz w:val="24"/>
        </w:rPr>
        <w:t>С</w:t>
      </w:r>
      <w:r w:rsidR="00F4182B" w:rsidRPr="00AD6715">
        <w:rPr>
          <w:rFonts w:ascii="Arial" w:hAnsi="Arial" w:cs="Arial"/>
          <w:sz w:val="24"/>
        </w:rPr>
        <w:t>воевременное распознавание ориентиров в архитектурной среде общественных зданий;</w:t>
      </w:r>
    </w:p>
    <w:p w:rsidR="00F4182B" w:rsidRPr="00AD6715" w:rsidRDefault="00AD6715" w:rsidP="00AD6715">
      <w:pPr>
        <w:pStyle w:val="a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 </w:t>
      </w:r>
      <w:r w:rsidR="00353EA9" w:rsidRPr="00AD6715">
        <w:rPr>
          <w:rFonts w:ascii="Arial" w:hAnsi="Arial" w:cs="Arial"/>
          <w:sz w:val="24"/>
        </w:rPr>
        <w:t>Т</w:t>
      </w:r>
      <w:r w:rsidR="00F4182B" w:rsidRPr="00AD6715">
        <w:rPr>
          <w:rFonts w:ascii="Arial" w:hAnsi="Arial" w:cs="Arial"/>
          <w:sz w:val="24"/>
        </w:rPr>
        <w:t>очную идентификацию своего места нахождения и мест, являющихся целью посещения;</w:t>
      </w:r>
    </w:p>
    <w:p w:rsidR="00F4182B" w:rsidRPr="00AD6715" w:rsidRDefault="00AD6715" w:rsidP="00AD6715">
      <w:pPr>
        <w:pStyle w:val="a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9. </w:t>
      </w:r>
      <w:r w:rsidR="00353EA9" w:rsidRPr="00AD6715">
        <w:rPr>
          <w:rFonts w:ascii="Arial" w:hAnsi="Arial" w:cs="Arial"/>
          <w:sz w:val="24"/>
        </w:rPr>
        <w:t>И</w:t>
      </w:r>
      <w:r w:rsidR="00F4182B" w:rsidRPr="00AD6715">
        <w:rPr>
          <w:rFonts w:ascii="Arial" w:hAnsi="Arial" w:cs="Arial"/>
          <w:sz w:val="24"/>
        </w:rPr>
        <w:t>спользование средств информирования, соответствующих особенностям различных групп потребителей;</w:t>
      </w:r>
    </w:p>
    <w:p w:rsidR="00F4182B" w:rsidRPr="00AD6715" w:rsidRDefault="00AD6715" w:rsidP="00AD6715">
      <w:pPr>
        <w:pStyle w:val="a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</w:t>
      </w:r>
      <w:r w:rsidR="00353EA9" w:rsidRPr="00AD6715">
        <w:rPr>
          <w:rFonts w:ascii="Arial" w:hAnsi="Arial" w:cs="Arial"/>
          <w:sz w:val="24"/>
        </w:rPr>
        <w:t>В</w:t>
      </w:r>
      <w:r w:rsidR="00F4182B" w:rsidRPr="00AD6715">
        <w:rPr>
          <w:rFonts w:ascii="Arial" w:hAnsi="Arial" w:cs="Arial"/>
          <w:sz w:val="24"/>
        </w:rPr>
        <w:t>озможность эффективной ориентации посетителя, как в светлое, так и в темное время суток;</w:t>
      </w:r>
    </w:p>
    <w:p w:rsidR="00F4182B" w:rsidRPr="00AD6715" w:rsidRDefault="00AD6715" w:rsidP="00AD6715">
      <w:pPr>
        <w:pStyle w:val="a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</w:t>
      </w:r>
      <w:r w:rsidR="00353EA9" w:rsidRPr="00AD6715">
        <w:rPr>
          <w:rFonts w:ascii="Arial" w:hAnsi="Arial" w:cs="Arial"/>
          <w:sz w:val="24"/>
        </w:rPr>
        <w:t>С</w:t>
      </w:r>
      <w:r w:rsidR="00F4182B" w:rsidRPr="00AD6715">
        <w:rPr>
          <w:rFonts w:ascii="Arial" w:hAnsi="Arial" w:cs="Arial"/>
          <w:sz w:val="24"/>
        </w:rPr>
        <w:t>окращение времени и усилий на получение необходимой информации;</w:t>
      </w:r>
    </w:p>
    <w:p w:rsidR="00F4182B" w:rsidRPr="00AD6715" w:rsidRDefault="00AD6715" w:rsidP="00AD6715">
      <w:pPr>
        <w:pStyle w:val="a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 </w:t>
      </w:r>
      <w:r w:rsidR="00353EA9" w:rsidRPr="00AD6715">
        <w:rPr>
          <w:rFonts w:ascii="Arial" w:hAnsi="Arial" w:cs="Arial"/>
          <w:sz w:val="24"/>
        </w:rPr>
        <w:t xml:space="preserve"> В</w:t>
      </w:r>
      <w:r w:rsidR="00F4182B" w:rsidRPr="00AD6715">
        <w:rPr>
          <w:rFonts w:ascii="Arial" w:hAnsi="Arial" w:cs="Arial"/>
          <w:sz w:val="24"/>
        </w:rPr>
        <w:t>озможность иметь непрерывную информационную поддержку на всем пути следования по зданию.</w:t>
      </w:r>
    </w:p>
    <w:p w:rsidR="00FA07B2" w:rsidRPr="00566A10" w:rsidRDefault="00FA07B2" w:rsidP="00FA07B2">
      <w:pPr>
        <w:pStyle w:val="1"/>
        <w:numPr>
          <w:ilvl w:val="0"/>
          <w:numId w:val="0"/>
        </w:numPr>
        <w:ind w:left="567"/>
        <w:rPr>
          <w:rFonts w:ascii="Arial" w:hAnsi="Arial" w:cs="Arial"/>
          <w:sz w:val="24"/>
        </w:rPr>
      </w:pPr>
      <w:bookmarkStart w:id="5" w:name="_Toc447102811"/>
      <w:r w:rsidRPr="00566A10">
        <w:rPr>
          <w:rFonts w:ascii="Arial" w:hAnsi="Arial" w:cs="Arial"/>
          <w:sz w:val="24"/>
        </w:rPr>
        <w:lastRenderedPageBreak/>
        <w:t>6. СТОИМОСТЬ РЕАЛИЗАЦИИ МЕРОПРИЯТИЙ И ИСТОЧНИКИ ФИНАНСИРОВАНИЯ ПО РАЗВИТИЮ СЕТИ ОБЪЕКТОВ СОЦИАЛЬНОЙ ИНФРАСТРУКТУРЫ</w:t>
      </w:r>
      <w:bookmarkEnd w:id="5"/>
    </w:p>
    <w:p w:rsidR="00FA07B2" w:rsidRDefault="00FA07B2" w:rsidP="00FA07B2">
      <w:pPr>
        <w:spacing w:line="276" w:lineRule="auto"/>
        <w:ind w:firstLine="567"/>
        <w:jc w:val="both"/>
      </w:pPr>
    </w:p>
    <w:p w:rsidR="00FA07B2" w:rsidRPr="00566A10" w:rsidRDefault="00FA07B2" w:rsidP="00FA07B2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</w:t>
      </w:r>
      <w:r w:rsidR="00FD59A7" w:rsidRPr="00566A10">
        <w:rPr>
          <w:rFonts w:ascii="Arial" w:hAnsi="Arial" w:cs="Arial"/>
          <w:sz w:val="24"/>
        </w:rPr>
        <w:t>сельского</w:t>
      </w:r>
      <w:r w:rsidRPr="00566A10">
        <w:rPr>
          <w:rFonts w:ascii="Arial" w:hAnsi="Arial" w:cs="Arial"/>
          <w:sz w:val="24"/>
        </w:rPr>
        <w:t xml:space="preserve">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</w:t>
      </w:r>
      <w:r w:rsidR="001D685B" w:rsidRPr="00566A10">
        <w:rPr>
          <w:rFonts w:ascii="Arial" w:hAnsi="Arial" w:cs="Arial"/>
          <w:sz w:val="24"/>
        </w:rPr>
        <w:t xml:space="preserve">. </w:t>
      </w:r>
      <w:r w:rsidRPr="00566A10">
        <w:rPr>
          <w:rFonts w:ascii="Arial" w:hAnsi="Arial" w:cs="Arial"/>
          <w:sz w:val="24"/>
        </w:rPr>
        <w:t>Методика определения стоимости реализации мероприятий по проектированию, строительству и реконструкции объектов социальной инфраструктуры предполагает несколько вариантов:</w:t>
      </w:r>
    </w:p>
    <w:p w:rsidR="00FA07B2" w:rsidRPr="00566A10" w:rsidRDefault="00FA07B2" w:rsidP="00FA07B2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- расчет по сборнику Государственные сметные нормативы. НЦС 81-02-2014. Укрупненные нормативы цены строительства. НЦС-2014;</w:t>
      </w:r>
    </w:p>
    <w:p w:rsidR="00FA07B2" w:rsidRPr="00566A10" w:rsidRDefault="00FA07B2" w:rsidP="00FA07B2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- расчет по сборнику укрупненных показателей затрат по застройке, инженерному оборудованию, благоустройству и озеленению городов различной величины и народнохозяйственного профиля для всех климатических зон страны», разработанного ЦНИИП градостроительства в 1986 г.;</w:t>
      </w:r>
    </w:p>
    <w:p w:rsidR="00FA07B2" w:rsidRPr="00566A10" w:rsidRDefault="00FA07B2" w:rsidP="00FA07B2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- определение в соответствии с данными программ социально-экономического развития регионального и/или местного уровней;</w:t>
      </w:r>
    </w:p>
    <w:p w:rsidR="00FA07B2" w:rsidRPr="00566A10" w:rsidRDefault="00FA07B2" w:rsidP="00FA07B2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- определение на основе объектов-аналогов из сети Интернет.</w:t>
      </w:r>
    </w:p>
    <w:p w:rsidR="004C67E5" w:rsidRPr="00566A10" w:rsidRDefault="00FA07B2" w:rsidP="004C67E5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Для мероприятий, предусмотренных программами социально-экономического развития регионального и/или местного уровня, стоимость их реализации определена в соответствии с данными программ. Для иных мероприятий, стоимость их реализации определена либо на основании расчетов, либо установлена с использованием данных по объектам-аналогам.</w:t>
      </w:r>
    </w:p>
    <w:p w:rsidR="004C67E5" w:rsidRPr="00566A10" w:rsidRDefault="004C67E5" w:rsidP="004C67E5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 xml:space="preserve">Определение стоимости реализации мероприятий на основе объектов-аналогов из сети Интернет основано на выполнении анализа рынка строящихся объектов социальной сферы на территории Иркутской области и других регионов Российской федерации, имеющих сходные характеристики с планируемыми к строительству объектами на территории </w:t>
      </w:r>
      <w:r w:rsidR="008F06D3" w:rsidRPr="00566A10">
        <w:rPr>
          <w:rFonts w:ascii="Arial" w:hAnsi="Arial" w:cs="Arial"/>
          <w:sz w:val="24"/>
        </w:rPr>
        <w:t>МО Гороховское</w:t>
      </w:r>
      <w:r w:rsidRPr="00566A10">
        <w:rPr>
          <w:rFonts w:ascii="Arial" w:hAnsi="Arial" w:cs="Arial"/>
          <w:sz w:val="24"/>
        </w:rPr>
        <w:t>.</w:t>
      </w:r>
    </w:p>
    <w:p w:rsidR="004C67E5" w:rsidRPr="00566A10" w:rsidRDefault="004C67E5" w:rsidP="004C67E5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Кроме того, были использованы ориентировочные цены, указанные в:</w:t>
      </w:r>
    </w:p>
    <w:p w:rsidR="004C67E5" w:rsidRPr="00566A10" w:rsidRDefault="004C67E5" w:rsidP="004C67E5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1. Письме Федерального агентства по строительству и жилищно-коммунальному хозяйству от 16.04.2013 №3145-БМ/12</w:t>
      </w:r>
      <w:r w:rsidR="00B47721" w:rsidRPr="00566A10">
        <w:rPr>
          <w:rFonts w:ascii="Arial" w:hAnsi="Arial" w:cs="Arial"/>
          <w:sz w:val="24"/>
        </w:rPr>
        <w:t>/П, с учетом среднего коэффициента инфляции 7%.</w:t>
      </w:r>
    </w:p>
    <w:p w:rsidR="001D685B" w:rsidRDefault="00B47721" w:rsidP="004C67E5">
      <w:pPr>
        <w:pStyle w:val="a9"/>
        <w:sectPr w:rsidR="001D685B" w:rsidSect="001D685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566A10">
        <w:rPr>
          <w:rFonts w:ascii="Arial" w:hAnsi="Arial" w:cs="Arial"/>
          <w:sz w:val="24"/>
        </w:rPr>
        <w:t>2. Приложениях 3,4 к приказу Министерства строительства и жилищно-коммунального хозяйства РФ от 28 августа 2014г. №506/пр.</w:t>
      </w:r>
    </w:p>
    <w:p w:rsidR="001D685B" w:rsidRPr="00566A10" w:rsidRDefault="001D685B" w:rsidP="001D685B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lastRenderedPageBreak/>
        <w:t xml:space="preserve">Таблица 6.1 – Затраты на реализацию мероприятий по проектированию, строительству, реконструкции объектов </w:t>
      </w:r>
      <w:r w:rsidR="00FD59A7" w:rsidRPr="00566A10">
        <w:rPr>
          <w:rFonts w:ascii="Arial" w:hAnsi="Arial" w:cs="Arial"/>
          <w:sz w:val="24"/>
        </w:rPr>
        <w:t>социальной</w:t>
      </w:r>
      <w:r w:rsidRPr="00566A10">
        <w:rPr>
          <w:rFonts w:ascii="Arial" w:hAnsi="Arial" w:cs="Arial"/>
          <w:sz w:val="24"/>
        </w:rPr>
        <w:t xml:space="preserve"> инфраструктуры</w:t>
      </w:r>
      <w:r w:rsidR="0003013A" w:rsidRPr="00566A10">
        <w:rPr>
          <w:rFonts w:ascii="Arial" w:hAnsi="Arial" w:cs="Arial"/>
          <w:sz w:val="24"/>
        </w:rPr>
        <w:t>, тыс. руб.</w:t>
      </w:r>
    </w:p>
    <w:tbl>
      <w:tblPr>
        <w:tblW w:w="14500" w:type="dxa"/>
        <w:tblInd w:w="87" w:type="dxa"/>
        <w:tblLook w:val="04A0" w:firstRow="1" w:lastRow="0" w:firstColumn="1" w:lastColumn="0" w:noHBand="0" w:noVBand="1"/>
      </w:tblPr>
      <w:tblGrid>
        <w:gridCol w:w="6403"/>
        <w:gridCol w:w="1346"/>
        <w:gridCol w:w="1113"/>
        <w:gridCol w:w="1234"/>
        <w:gridCol w:w="1405"/>
        <w:gridCol w:w="1055"/>
        <w:gridCol w:w="1944"/>
      </w:tblGrid>
      <w:tr w:rsidR="000E7044" w:rsidRPr="00566A10" w:rsidTr="000E7044">
        <w:trPr>
          <w:trHeight w:val="795"/>
          <w:tblHeader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Наименование мероприятия, индикатор реализации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Стоимость реализации, I очередь строительства</w:t>
            </w:r>
            <w:r w:rsidR="00D3171E"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, тыс. руб.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Расчетный срок, 2032г</w:t>
            </w:r>
            <w:r w:rsidR="00D3171E"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, тыс. руб.</w:t>
            </w:r>
          </w:p>
        </w:tc>
      </w:tr>
      <w:tr w:rsidR="000E7044" w:rsidRPr="00566A10" w:rsidTr="000E7044">
        <w:trPr>
          <w:trHeight w:val="795"/>
          <w:tblHeader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44" w:rsidRPr="00566A10" w:rsidRDefault="000E7044" w:rsidP="000E7044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44" w:rsidRPr="00566A10" w:rsidRDefault="000E7044" w:rsidP="000E7044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7044" w:rsidRPr="00566A10" w:rsidTr="000E7044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E7044" w:rsidRPr="00566A10" w:rsidTr="000E7044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Строительство детского сада в с. Горохово, вместимостью 55 мест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49525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E7044" w:rsidRPr="00566A10" w:rsidTr="000E7044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Строительство детского сада в д. Сайгуты, вместимостью 50 мест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45023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E7044" w:rsidRPr="00566A10" w:rsidTr="000E7044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здания внешкольного образовательного учреждения в с. Горохово, вместимостью 50 мест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56507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E7044" w:rsidRPr="00566A10" w:rsidTr="000E7044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E7044" w:rsidRPr="00566A10" w:rsidTr="000E7044">
        <w:trPr>
          <w:trHeight w:val="11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участковой больницы, в т.ч. Стационар на 150 коек, амбулатория на 220 посещений в смены, станция скорой помощи на 1 спецавтомобиль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1334122</w:t>
            </w:r>
          </w:p>
        </w:tc>
      </w:tr>
      <w:tr w:rsidR="000E7044" w:rsidRPr="00566A10" w:rsidTr="000E7044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фельдшерско-акушерских пунктов в д. Баруй, п. Бухун, д. Верхний Кет, д. Сайгуты, д. Степановка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5736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6628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E7044" w:rsidRPr="00566A10" w:rsidTr="000E7044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Спортивные объекты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E7044" w:rsidRPr="00566A10" w:rsidTr="000E7044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спортивного зала на 150 м2 в с. Горохово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145313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E7044" w:rsidRPr="00566A10" w:rsidTr="000E7044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 xml:space="preserve">Площадки открытых плоскостных спортивных </w:t>
            </w:r>
            <w:r w:rsidR="007A7F55"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сооружений</w:t>
            </w: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в д. Баруй, п. Бухун, д. Верхний Кет, д. Сайгуты, д. Степановка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E7044" w:rsidRPr="00566A10" w:rsidTr="000E7044">
        <w:trPr>
          <w:trHeight w:val="8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спортивного зала в д. Сайгуты, 100 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96875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E7044" w:rsidRPr="00566A10" w:rsidTr="000E7044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E7044" w:rsidRPr="00566A10" w:rsidTr="000E7044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клуба в с. Горохово, вместимостью 165 посадочных мест.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82687</w:t>
            </w:r>
          </w:p>
        </w:tc>
      </w:tr>
      <w:tr w:rsidR="000E7044" w:rsidRPr="00566A10" w:rsidTr="000E7044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клуба в д. Сайгуты, вместимостью 280 посадочных мест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140317</w:t>
            </w:r>
          </w:p>
        </w:tc>
      </w:tr>
      <w:tr w:rsidR="000E7044" w:rsidRPr="00566A10" w:rsidTr="000E7044">
        <w:trPr>
          <w:trHeight w:val="63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единого КДЦ в д. Баруй, с клубом на 240 мест и библиотекой на 4 тыс. ед. хранения.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83019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E7044" w:rsidRPr="00566A10" w:rsidTr="000E7044">
        <w:trPr>
          <w:trHeight w:val="63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библиотеки в д. Степановка, на 2 тыс. ед. хранения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7104,7372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E7044" w:rsidRPr="00566A10" w:rsidTr="000E7044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Итого, по срокам реализации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586294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1557126</w:t>
            </w:r>
          </w:p>
        </w:tc>
      </w:tr>
      <w:tr w:rsidR="000E7044" w:rsidRPr="00566A10" w:rsidTr="000E7044">
        <w:trPr>
          <w:trHeight w:val="8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44" w:rsidRPr="00566A10" w:rsidRDefault="000E7044" w:rsidP="000E7044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566A10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2143421</w:t>
            </w:r>
          </w:p>
        </w:tc>
      </w:tr>
    </w:tbl>
    <w:p w:rsidR="000E7044" w:rsidRDefault="000E7044" w:rsidP="001D685B">
      <w:pPr>
        <w:pStyle w:val="a9"/>
        <w:sectPr w:rsidR="000E7044" w:rsidSect="001D685B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4D01DC" w:rsidRDefault="004D01DC" w:rsidP="00566A10">
      <w:pPr>
        <w:pStyle w:val="a9"/>
        <w:jc w:val="center"/>
        <w:rPr>
          <w:rFonts w:ascii="Arial" w:hAnsi="Arial" w:cs="Arial"/>
          <w:b/>
          <w:sz w:val="24"/>
        </w:rPr>
      </w:pPr>
      <w:bookmarkStart w:id="6" w:name="_Toc447102812"/>
      <w:r w:rsidRPr="00566A10">
        <w:rPr>
          <w:rFonts w:ascii="Arial" w:hAnsi="Arial" w:cs="Arial"/>
          <w:b/>
          <w:sz w:val="24"/>
        </w:rPr>
        <w:lastRenderedPageBreak/>
        <w:t>7</w:t>
      </w:r>
      <w:r w:rsidR="009375D6" w:rsidRPr="00566A10">
        <w:rPr>
          <w:rFonts w:ascii="Arial" w:hAnsi="Arial" w:cs="Arial"/>
          <w:b/>
          <w:sz w:val="24"/>
        </w:rPr>
        <w:t>.</w:t>
      </w:r>
      <w:r w:rsidRPr="00566A10">
        <w:rPr>
          <w:rFonts w:ascii="Arial" w:hAnsi="Arial" w:cs="Arial"/>
          <w:b/>
          <w:sz w:val="24"/>
        </w:rPr>
        <w:t xml:space="preserve"> ЦЕЛЕВЫЕ ИНДИКАТОРЫ ПРОГРАММЫ</w:t>
      </w:r>
    </w:p>
    <w:p w:rsidR="00566A10" w:rsidRPr="00566A10" w:rsidRDefault="00566A10" w:rsidP="00566A10">
      <w:pPr>
        <w:pStyle w:val="a9"/>
        <w:jc w:val="center"/>
        <w:rPr>
          <w:rFonts w:ascii="Arial" w:hAnsi="Arial" w:cs="Arial"/>
          <w:b/>
          <w:sz w:val="24"/>
        </w:rPr>
      </w:pPr>
    </w:p>
    <w:p w:rsidR="004D01DC" w:rsidRPr="00566A10" w:rsidRDefault="007A7F55" w:rsidP="004D01DC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 xml:space="preserve">Основными </w:t>
      </w:r>
      <w:r w:rsidR="00522672" w:rsidRPr="00566A10">
        <w:rPr>
          <w:rFonts w:ascii="Arial" w:hAnsi="Arial" w:cs="Arial"/>
          <w:sz w:val="24"/>
        </w:rPr>
        <w:t>факторами, определяющими направления разработки Программы</w:t>
      </w:r>
      <w:r w:rsidR="004D01DC" w:rsidRPr="00566A10">
        <w:rPr>
          <w:rFonts w:ascii="Arial" w:hAnsi="Arial" w:cs="Arial"/>
          <w:sz w:val="24"/>
        </w:rPr>
        <w:t xml:space="preserve"> </w:t>
      </w:r>
      <w:r w:rsidR="00522672" w:rsidRPr="00566A10">
        <w:rPr>
          <w:rFonts w:ascii="Arial" w:hAnsi="Arial" w:cs="Arial"/>
          <w:sz w:val="24"/>
        </w:rPr>
        <w:t>комплексного развития системы социальной инфраструктуры Гороховского</w:t>
      </w:r>
      <w:r w:rsidR="008F06D3" w:rsidRPr="00566A10">
        <w:rPr>
          <w:rFonts w:ascii="Arial" w:hAnsi="Arial" w:cs="Arial"/>
          <w:sz w:val="24"/>
        </w:rPr>
        <w:t xml:space="preserve"> муниципального </w:t>
      </w:r>
      <w:r w:rsidR="00522672" w:rsidRPr="00566A10">
        <w:rPr>
          <w:rFonts w:ascii="Arial" w:hAnsi="Arial" w:cs="Arial"/>
          <w:sz w:val="24"/>
        </w:rPr>
        <w:t>образования на</w:t>
      </w:r>
      <w:r w:rsidR="004D01DC" w:rsidRPr="00566A10">
        <w:rPr>
          <w:rFonts w:ascii="Arial" w:hAnsi="Arial" w:cs="Arial"/>
          <w:sz w:val="24"/>
        </w:rPr>
        <w:t xml:space="preserve"> </w:t>
      </w:r>
      <w:r w:rsidR="008F06D3" w:rsidRPr="00566A10">
        <w:rPr>
          <w:rFonts w:ascii="Arial" w:hAnsi="Arial" w:cs="Arial"/>
          <w:sz w:val="24"/>
        </w:rPr>
        <w:t>2018</w:t>
      </w:r>
      <w:r w:rsidR="004D01DC" w:rsidRPr="00566A10">
        <w:rPr>
          <w:rFonts w:ascii="Arial" w:hAnsi="Arial" w:cs="Arial"/>
          <w:sz w:val="24"/>
        </w:rPr>
        <w:t>-</w:t>
      </w:r>
      <w:r w:rsidR="00522672" w:rsidRPr="00566A10">
        <w:rPr>
          <w:rFonts w:ascii="Arial" w:hAnsi="Arial" w:cs="Arial"/>
          <w:sz w:val="24"/>
        </w:rPr>
        <w:t>2032 годы</w:t>
      </w:r>
      <w:r w:rsidR="004D01DC" w:rsidRPr="00566A10">
        <w:rPr>
          <w:rFonts w:ascii="Arial" w:hAnsi="Arial" w:cs="Arial"/>
          <w:sz w:val="24"/>
        </w:rPr>
        <w:t xml:space="preserve">, являются тенденции социально-экономического развития поселения, характеризующиеся </w:t>
      </w:r>
      <w:r w:rsidR="00522672" w:rsidRPr="00566A10">
        <w:rPr>
          <w:rFonts w:ascii="Arial" w:hAnsi="Arial" w:cs="Arial"/>
          <w:sz w:val="24"/>
        </w:rPr>
        <w:t>увеличением численности населения, развитием рынка</w:t>
      </w:r>
      <w:r w:rsidR="004D01DC" w:rsidRPr="00566A10">
        <w:rPr>
          <w:rFonts w:ascii="Arial" w:hAnsi="Arial" w:cs="Arial"/>
          <w:sz w:val="24"/>
        </w:rPr>
        <w:t xml:space="preserve"> жилья, сфер обслуживания.</w:t>
      </w:r>
    </w:p>
    <w:p w:rsidR="004D01DC" w:rsidRPr="00566A10" w:rsidRDefault="004D01DC" w:rsidP="004D01DC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 xml:space="preserve">Реализация  Программы  должна  создать  предпосылки  для  устойчивого  развития </w:t>
      </w:r>
      <w:r w:rsidR="008F06D3" w:rsidRPr="00566A10">
        <w:rPr>
          <w:rFonts w:ascii="Arial" w:hAnsi="Arial" w:cs="Arial"/>
          <w:sz w:val="24"/>
        </w:rPr>
        <w:t>Гороховского муниципального образования</w:t>
      </w:r>
      <w:r w:rsidRPr="00566A10">
        <w:rPr>
          <w:rFonts w:ascii="Arial" w:hAnsi="Arial" w:cs="Arial"/>
          <w:sz w:val="24"/>
        </w:rPr>
        <w:t xml:space="preserve">. Реализации инвестиционных проектов заложат основы социальных условий для развития способностей каждого человека, они будут обеспечены за  счет  повышения  качества  и  доступности  социальных  услуг  (образования, здравоохранения, культуры и социального обеспечения) для всех категорий жителей. </w:t>
      </w:r>
    </w:p>
    <w:p w:rsidR="004D01DC" w:rsidRPr="00566A10" w:rsidRDefault="00522672" w:rsidP="004D01DC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Основными целевыми индикаторами реализации мероприятий программы</w:t>
      </w:r>
      <w:r w:rsidR="004D01DC" w:rsidRPr="00566A10">
        <w:rPr>
          <w:rFonts w:ascii="Arial" w:hAnsi="Arial" w:cs="Arial"/>
          <w:sz w:val="24"/>
        </w:rPr>
        <w:t xml:space="preserve"> комплексного развития социальной инфраструктуры поселения являются:</w:t>
      </w:r>
    </w:p>
    <w:p w:rsidR="004D01DC" w:rsidRPr="00566A10" w:rsidRDefault="004D01DC" w:rsidP="004D01DC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 xml:space="preserve">-рост  ожидаемой  продолжительности  жизни  населения  </w:t>
      </w:r>
      <w:r w:rsidR="008F06D3" w:rsidRPr="00566A10">
        <w:rPr>
          <w:rFonts w:ascii="Arial" w:hAnsi="Arial" w:cs="Arial"/>
          <w:sz w:val="24"/>
        </w:rPr>
        <w:t>Гороховского муниципального образования</w:t>
      </w:r>
      <w:r w:rsidRPr="00566A10">
        <w:rPr>
          <w:rFonts w:ascii="Arial" w:hAnsi="Arial" w:cs="Arial"/>
          <w:sz w:val="24"/>
        </w:rPr>
        <w:t>;</w:t>
      </w:r>
    </w:p>
    <w:p w:rsidR="004D01DC" w:rsidRPr="00566A10" w:rsidRDefault="004D01DC" w:rsidP="004D01DC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 xml:space="preserve">-увеличение показателя рождаемости; </w:t>
      </w:r>
    </w:p>
    <w:p w:rsidR="004D01DC" w:rsidRPr="00566A10" w:rsidRDefault="004D01DC" w:rsidP="004D01DC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 xml:space="preserve">-сокращение уровня безработицы; </w:t>
      </w:r>
    </w:p>
    <w:p w:rsidR="004D01DC" w:rsidRPr="00566A10" w:rsidRDefault="004D01DC" w:rsidP="004D01DC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-увеличение доли детей в возрасте от 3 до 7 лет, охваченных дошкольным</w:t>
      </w:r>
      <w:r w:rsidR="007224A2" w:rsidRPr="00566A10">
        <w:rPr>
          <w:rFonts w:ascii="Arial" w:hAnsi="Arial" w:cs="Arial"/>
          <w:sz w:val="24"/>
        </w:rPr>
        <w:t xml:space="preserve"> образованием</w:t>
      </w:r>
      <w:r w:rsidRPr="00566A10">
        <w:rPr>
          <w:rFonts w:ascii="Arial" w:hAnsi="Arial" w:cs="Arial"/>
          <w:sz w:val="24"/>
        </w:rPr>
        <w:t>;</w:t>
      </w:r>
    </w:p>
    <w:p w:rsidR="004D01DC" w:rsidRPr="00566A10" w:rsidRDefault="004D01DC" w:rsidP="004D01DC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-увеличение доли детей охваченных школьным образованием;</w:t>
      </w:r>
    </w:p>
    <w:p w:rsidR="004D01DC" w:rsidRPr="00566A10" w:rsidRDefault="004D01DC" w:rsidP="004D01DC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-увеличение уровня обеспеченности населения объектами здравоохранения;</w:t>
      </w:r>
    </w:p>
    <w:p w:rsidR="004D01DC" w:rsidRPr="00566A10" w:rsidRDefault="004D01DC" w:rsidP="004D01DC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-увеличение  доли  населения  обеспеченной  объектами  культуры  в  соответствии  с нормативными значениями;</w:t>
      </w:r>
    </w:p>
    <w:p w:rsidR="004D01DC" w:rsidRPr="00566A10" w:rsidRDefault="004D01DC" w:rsidP="004D01DC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-увеличение доли населения обеспеченной спортивными объектами в соответствии с нормативными значениями;</w:t>
      </w:r>
    </w:p>
    <w:p w:rsidR="004D01DC" w:rsidRPr="00566A10" w:rsidRDefault="004D01DC" w:rsidP="004D01DC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-увеличение  количества  населения,  систематически  занимающегося  физической культурой и спортом.</w:t>
      </w:r>
    </w:p>
    <w:p w:rsidR="004D01DC" w:rsidRPr="00566A10" w:rsidRDefault="00566A10" w:rsidP="004D01DC">
      <w:pPr>
        <w:pStyle w:val="a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Выполнение </w:t>
      </w:r>
      <w:proofErr w:type="gramStart"/>
      <w:r w:rsidR="004D01DC" w:rsidRPr="00566A10">
        <w:rPr>
          <w:rFonts w:ascii="Arial" w:hAnsi="Arial" w:cs="Arial"/>
          <w:sz w:val="24"/>
        </w:rPr>
        <w:t>включённых  в</w:t>
      </w:r>
      <w:proofErr w:type="gramEnd"/>
      <w:r w:rsidR="004D01DC" w:rsidRPr="00566A10">
        <w:rPr>
          <w:rFonts w:ascii="Arial" w:hAnsi="Arial" w:cs="Arial"/>
          <w:sz w:val="24"/>
        </w:rPr>
        <w:t xml:space="preserve">  Программу  организационных  мероприятий  и инвестиционных  проектов,  при  условии  разработки  эффективных  механизмов  их реализации и поддержки со стороны местных администраций,   позволит достичь целевых показателей  программы  комплексного  развития  социальной  инфраструктуры </w:t>
      </w:r>
      <w:r w:rsidR="008F06D3" w:rsidRPr="00566A10">
        <w:rPr>
          <w:rFonts w:ascii="Arial" w:hAnsi="Arial" w:cs="Arial"/>
          <w:sz w:val="24"/>
        </w:rPr>
        <w:t>Гороховского муниципального образования</w:t>
      </w:r>
      <w:r w:rsidR="004D01DC" w:rsidRPr="00566A10">
        <w:rPr>
          <w:rFonts w:ascii="Arial" w:hAnsi="Arial" w:cs="Arial"/>
          <w:sz w:val="24"/>
        </w:rPr>
        <w:t xml:space="preserve"> на  расчетный  срок. </w:t>
      </w:r>
    </w:p>
    <w:p w:rsidR="004D01DC" w:rsidRPr="00566A10" w:rsidRDefault="004D01DC" w:rsidP="004D01DC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Достижение  целевых  индикаторов  в  результате  реализации  программы  комплексного развития характеризует будущую модель социальной инфраструктуры поселения.</w:t>
      </w:r>
    </w:p>
    <w:p w:rsidR="004D01DC" w:rsidRPr="00566A10" w:rsidRDefault="004D01DC" w:rsidP="004D01DC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Целевые индикаторы и показатели программы представлены в таблице7.1.</w:t>
      </w:r>
    </w:p>
    <w:p w:rsidR="004D01DC" w:rsidRPr="00566A10" w:rsidRDefault="004D01DC" w:rsidP="004D01DC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Таблица 7.1 – Целевые индикаторы Программы</w:t>
      </w:r>
    </w:p>
    <w:tbl>
      <w:tblPr>
        <w:tblStyle w:val="af0"/>
        <w:tblW w:w="10380" w:type="dxa"/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1559"/>
        <w:gridCol w:w="851"/>
        <w:gridCol w:w="855"/>
        <w:gridCol w:w="859"/>
        <w:gridCol w:w="864"/>
        <w:gridCol w:w="868"/>
        <w:gridCol w:w="872"/>
      </w:tblGrid>
      <w:tr w:rsidR="004D01DC" w:rsidRPr="00566A10" w:rsidTr="00D84752">
        <w:tc>
          <w:tcPr>
            <w:tcW w:w="594" w:type="dxa"/>
            <w:vMerge w:val="restart"/>
          </w:tcPr>
          <w:p w:rsidR="004D01DC" w:rsidRPr="00566A10" w:rsidRDefault="004D01DC" w:rsidP="00D84752">
            <w:pPr>
              <w:pStyle w:val="a9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3058" w:type="dxa"/>
            <w:vMerge w:val="restart"/>
          </w:tcPr>
          <w:p w:rsidR="004D01DC" w:rsidRPr="00566A10" w:rsidRDefault="004D01DC" w:rsidP="00D84752">
            <w:pPr>
              <w:pStyle w:val="a9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4D01DC" w:rsidRPr="00566A10" w:rsidRDefault="004D01DC" w:rsidP="00D84752">
            <w:pPr>
              <w:pStyle w:val="a9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5169" w:type="dxa"/>
            <w:gridSpan w:val="6"/>
          </w:tcPr>
          <w:p w:rsidR="004D01DC" w:rsidRPr="00566A10" w:rsidRDefault="004D01DC" w:rsidP="00D84752">
            <w:pPr>
              <w:pStyle w:val="a9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b/>
                <w:sz w:val="22"/>
                <w:szCs w:val="22"/>
              </w:rPr>
              <w:t>Показатели по годам</w:t>
            </w:r>
          </w:p>
        </w:tc>
      </w:tr>
      <w:tr w:rsidR="004D01DC" w:rsidRPr="00566A10" w:rsidTr="00D84752">
        <w:tc>
          <w:tcPr>
            <w:tcW w:w="594" w:type="dxa"/>
            <w:vMerge/>
          </w:tcPr>
          <w:p w:rsidR="004D01DC" w:rsidRPr="00566A10" w:rsidRDefault="004D01DC" w:rsidP="00D84752">
            <w:pPr>
              <w:pStyle w:val="a9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058" w:type="dxa"/>
            <w:vMerge/>
          </w:tcPr>
          <w:p w:rsidR="004D01DC" w:rsidRPr="00566A10" w:rsidRDefault="004D01DC" w:rsidP="00D84752">
            <w:pPr>
              <w:pStyle w:val="a9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D01DC" w:rsidRPr="00566A10" w:rsidRDefault="004D01DC" w:rsidP="00D84752">
            <w:pPr>
              <w:pStyle w:val="a9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D01DC" w:rsidRPr="00566A10" w:rsidRDefault="008F06D3" w:rsidP="00D84752">
            <w:pPr>
              <w:pStyle w:val="a9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  <w:tc>
          <w:tcPr>
            <w:tcW w:w="855" w:type="dxa"/>
          </w:tcPr>
          <w:p w:rsidR="004D01DC" w:rsidRPr="00566A10" w:rsidRDefault="008F06D3" w:rsidP="000E7044">
            <w:pPr>
              <w:pStyle w:val="a9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b/>
                <w:sz w:val="22"/>
                <w:szCs w:val="22"/>
              </w:rPr>
              <w:t>201</w:t>
            </w:r>
            <w:r w:rsidR="000E7044" w:rsidRPr="00566A10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859" w:type="dxa"/>
          </w:tcPr>
          <w:p w:rsidR="004D01DC" w:rsidRPr="00566A10" w:rsidRDefault="004D01DC" w:rsidP="000E7044">
            <w:pPr>
              <w:pStyle w:val="a9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0E7044" w:rsidRPr="00566A10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864" w:type="dxa"/>
          </w:tcPr>
          <w:p w:rsidR="004D01DC" w:rsidRPr="00566A10" w:rsidRDefault="004D01DC" w:rsidP="000E7044">
            <w:pPr>
              <w:pStyle w:val="a9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0E7044" w:rsidRPr="00566A10">
              <w:rPr>
                <w:rFonts w:ascii="Courier New" w:hAnsi="Courier New" w:cs="Courier New"/>
                <w:b/>
                <w:sz w:val="22"/>
                <w:szCs w:val="22"/>
              </w:rPr>
              <w:t>21</w:t>
            </w:r>
          </w:p>
        </w:tc>
        <w:tc>
          <w:tcPr>
            <w:tcW w:w="868" w:type="dxa"/>
          </w:tcPr>
          <w:p w:rsidR="004D01DC" w:rsidRPr="00566A10" w:rsidRDefault="004D01DC" w:rsidP="000E7044">
            <w:pPr>
              <w:pStyle w:val="a9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0E7044" w:rsidRPr="00566A10">
              <w:rPr>
                <w:rFonts w:ascii="Courier New" w:hAnsi="Courier New" w:cs="Courier New"/>
                <w:b/>
                <w:sz w:val="22"/>
                <w:szCs w:val="22"/>
              </w:rPr>
              <w:t>22</w:t>
            </w:r>
          </w:p>
        </w:tc>
        <w:tc>
          <w:tcPr>
            <w:tcW w:w="872" w:type="dxa"/>
          </w:tcPr>
          <w:p w:rsidR="004D01DC" w:rsidRPr="00566A10" w:rsidRDefault="000E7044" w:rsidP="00D84752">
            <w:pPr>
              <w:pStyle w:val="a9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  <w:r w:rsidR="00D84752" w:rsidRPr="00566A10">
              <w:rPr>
                <w:rFonts w:ascii="Courier New" w:hAnsi="Courier New" w:cs="Courier New"/>
                <w:b/>
                <w:sz w:val="22"/>
                <w:szCs w:val="22"/>
              </w:rPr>
              <w:t>-2032</w:t>
            </w:r>
          </w:p>
        </w:tc>
      </w:tr>
      <w:tr w:rsidR="00D84752" w:rsidRPr="00566A10" w:rsidTr="00AD34E7">
        <w:tc>
          <w:tcPr>
            <w:tcW w:w="594" w:type="dxa"/>
          </w:tcPr>
          <w:p w:rsidR="004D01DC" w:rsidRPr="00566A10" w:rsidRDefault="00D84752" w:rsidP="00E96035">
            <w:pPr>
              <w:pStyle w:val="a9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058" w:type="dxa"/>
          </w:tcPr>
          <w:p w:rsidR="004D01DC" w:rsidRPr="00566A10" w:rsidRDefault="00D84752" w:rsidP="00E96035">
            <w:pPr>
              <w:pStyle w:val="a9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Ожидаемая продолжительность жизни</w:t>
            </w:r>
          </w:p>
        </w:tc>
        <w:tc>
          <w:tcPr>
            <w:tcW w:w="1559" w:type="dxa"/>
            <w:vAlign w:val="center"/>
          </w:tcPr>
          <w:p w:rsidR="004D01DC" w:rsidRPr="00566A10" w:rsidRDefault="00D84752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лет</w:t>
            </w:r>
          </w:p>
        </w:tc>
        <w:tc>
          <w:tcPr>
            <w:tcW w:w="851" w:type="dxa"/>
            <w:vAlign w:val="center"/>
          </w:tcPr>
          <w:p w:rsidR="004D01DC" w:rsidRPr="00566A10" w:rsidRDefault="00D84752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855" w:type="dxa"/>
            <w:vAlign w:val="center"/>
          </w:tcPr>
          <w:p w:rsidR="004D01DC" w:rsidRPr="00566A10" w:rsidRDefault="00D84752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70,5</w:t>
            </w:r>
          </w:p>
        </w:tc>
        <w:tc>
          <w:tcPr>
            <w:tcW w:w="859" w:type="dxa"/>
            <w:vAlign w:val="center"/>
          </w:tcPr>
          <w:p w:rsidR="004D01DC" w:rsidRPr="00566A10" w:rsidRDefault="00D84752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864" w:type="dxa"/>
            <w:vAlign w:val="center"/>
          </w:tcPr>
          <w:p w:rsidR="004D01DC" w:rsidRPr="00566A10" w:rsidRDefault="00D84752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868" w:type="dxa"/>
            <w:vAlign w:val="center"/>
          </w:tcPr>
          <w:p w:rsidR="004D01DC" w:rsidRPr="00566A10" w:rsidRDefault="00D84752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72,5</w:t>
            </w:r>
          </w:p>
        </w:tc>
        <w:tc>
          <w:tcPr>
            <w:tcW w:w="872" w:type="dxa"/>
            <w:vAlign w:val="center"/>
          </w:tcPr>
          <w:p w:rsidR="004D01DC" w:rsidRPr="00566A10" w:rsidRDefault="00D84752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</w:tr>
      <w:tr w:rsidR="00D84752" w:rsidRPr="00566A10" w:rsidTr="00AD34E7">
        <w:trPr>
          <w:trHeight w:val="1472"/>
        </w:trPr>
        <w:tc>
          <w:tcPr>
            <w:tcW w:w="594" w:type="dxa"/>
          </w:tcPr>
          <w:p w:rsidR="004D01DC" w:rsidRPr="00566A10" w:rsidRDefault="00D84752" w:rsidP="00E96035">
            <w:pPr>
              <w:pStyle w:val="a9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058" w:type="dxa"/>
          </w:tcPr>
          <w:p w:rsidR="004D01DC" w:rsidRPr="00566A10" w:rsidRDefault="00D84752" w:rsidP="00E96035">
            <w:pPr>
              <w:pStyle w:val="a9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 xml:space="preserve">Показатель рождаемости </w:t>
            </w:r>
          </w:p>
        </w:tc>
        <w:tc>
          <w:tcPr>
            <w:tcW w:w="1559" w:type="dxa"/>
            <w:vAlign w:val="center"/>
          </w:tcPr>
          <w:p w:rsidR="004D01DC" w:rsidRPr="00566A10" w:rsidRDefault="00D84752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число родившихся на 1000 чел населения</w:t>
            </w:r>
          </w:p>
        </w:tc>
        <w:tc>
          <w:tcPr>
            <w:tcW w:w="851" w:type="dxa"/>
            <w:vAlign w:val="center"/>
          </w:tcPr>
          <w:p w:rsidR="004D01DC" w:rsidRPr="00566A10" w:rsidRDefault="00D84752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5" w:type="dxa"/>
            <w:vAlign w:val="center"/>
          </w:tcPr>
          <w:p w:rsidR="004D01DC" w:rsidRPr="00566A10" w:rsidRDefault="00D84752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859" w:type="dxa"/>
            <w:vAlign w:val="center"/>
          </w:tcPr>
          <w:p w:rsidR="004D01DC" w:rsidRPr="00566A10" w:rsidRDefault="00D84752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64" w:type="dxa"/>
            <w:vAlign w:val="center"/>
          </w:tcPr>
          <w:p w:rsidR="004D01DC" w:rsidRPr="00566A10" w:rsidRDefault="00D84752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13,5</w:t>
            </w:r>
          </w:p>
        </w:tc>
        <w:tc>
          <w:tcPr>
            <w:tcW w:w="868" w:type="dxa"/>
            <w:vAlign w:val="center"/>
          </w:tcPr>
          <w:p w:rsidR="004D01DC" w:rsidRPr="00566A10" w:rsidRDefault="00D84752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72" w:type="dxa"/>
            <w:vAlign w:val="center"/>
          </w:tcPr>
          <w:p w:rsidR="004D01DC" w:rsidRPr="00566A10" w:rsidRDefault="00D84752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D84752" w:rsidRPr="00566A10" w:rsidTr="00AD34E7">
        <w:tc>
          <w:tcPr>
            <w:tcW w:w="594" w:type="dxa"/>
          </w:tcPr>
          <w:p w:rsidR="00D84752" w:rsidRPr="00566A10" w:rsidRDefault="00D84752" w:rsidP="00E96035">
            <w:pPr>
              <w:pStyle w:val="a9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058" w:type="dxa"/>
          </w:tcPr>
          <w:p w:rsidR="00D84752" w:rsidRPr="00566A10" w:rsidRDefault="00D84752" w:rsidP="00E96035">
            <w:pPr>
              <w:pStyle w:val="a9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Доля детей в возрасте от 3 до 7 лет, охваченных дошкольным образованием</w:t>
            </w:r>
          </w:p>
        </w:tc>
        <w:tc>
          <w:tcPr>
            <w:tcW w:w="1559" w:type="dxa"/>
            <w:vAlign w:val="center"/>
          </w:tcPr>
          <w:p w:rsidR="00D84752" w:rsidRPr="00566A10" w:rsidRDefault="00D84752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84752" w:rsidRPr="00566A10" w:rsidRDefault="00D84752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5" w:type="dxa"/>
            <w:vAlign w:val="center"/>
          </w:tcPr>
          <w:p w:rsidR="00D84752" w:rsidRPr="00566A10" w:rsidRDefault="00D84752" w:rsidP="00AD3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9" w:type="dxa"/>
            <w:vAlign w:val="center"/>
          </w:tcPr>
          <w:p w:rsidR="00D84752" w:rsidRPr="00566A10" w:rsidRDefault="00D84752" w:rsidP="00AD3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4" w:type="dxa"/>
            <w:vAlign w:val="center"/>
          </w:tcPr>
          <w:p w:rsidR="00D84752" w:rsidRPr="00566A10" w:rsidRDefault="00D84752" w:rsidP="00AD3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8" w:type="dxa"/>
            <w:vAlign w:val="center"/>
          </w:tcPr>
          <w:p w:rsidR="00D84752" w:rsidRPr="00566A10" w:rsidRDefault="00D84752" w:rsidP="00AD3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72" w:type="dxa"/>
            <w:vAlign w:val="center"/>
          </w:tcPr>
          <w:p w:rsidR="00D84752" w:rsidRPr="00566A10" w:rsidRDefault="00D84752" w:rsidP="00AD3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84752" w:rsidRPr="00566A10" w:rsidTr="00AD34E7">
        <w:tc>
          <w:tcPr>
            <w:tcW w:w="594" w:type="dxa"/>
          </w:tcPr>
          <w:p w:rsidR="00D84752" w:rsidRPr="00566A10" w:rsidRDefault="00D84752" w:rsidP="00E96035">
            <w:pPr>
              <w:pStyle w:val="a9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058" w:type="dxa"/>
          </w:tcPr>
          <w:p w:rsidR="00D84752" w:rsidRPr="00566A10" w:rsidRDefault="00D84752" w:rsidP="00E96035">
            <w:pPr>
              <w:pStyle w:val="a9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Доля детей, охваченных школьным образованием</w:t>
            </w:r>
          </w:p>
        </w:tc>
        <w:tc>
          <w:tcPr>
            <w:tcW w:w="1559" w:type="dxa"/>
            <w:vAlign w:val="center"/>
          </w:tcPr>
          <w:p w:rsidR="00D84752" w:rsidRPr="00566A10" w:rsidRDefault="00D84752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84752" w:rsidRPr="00566A10" w:rsidRDefault="00D84752" w:rsidP="00AD3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5" w:type="dxa"/>
            <w:vAlign w:val="center"/>
          </w:tcPr>
          <w:p w:rsidR="00D84752" w:rsidRPr="00566A10" w:rsidRDefault="00D84752" w:rsidP="00AD3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9" w:type="dxa"/>
            <w:vAlign w:val="center"/>
          </w:tcPr>
          <w:p w:rsidR="00D84752" w:rsidRPr="00566A10" w:rsidRDefault="00D84752" w:rsidP="00AD3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4" w:type="dxa"/>
            <w:vAlign w:val="center"/>
          </w:tcPr>
          <w:p w:rsidR="00D84752" w:rsidRPr="00566A10" w:rsidRDefault="00D84752" w:rsidP="00AD3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8" w:type="dxa"/>
            <w:vAlign w:val="center"/>
          </w:tcPr>
          <w:p w:rsidR="00D84752" w:rsidRPr="00566A10" w:rsidRDefault="00D84752" w:rsidP="00AD3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72" w:type="dxa"/>
            <w:vAlign w:val="center"/>
          </w:tcPr>
          <w:p w:rsidR="00D84752" w:rsidRPr="00566A10" w:rsidRDefault="00D84752" w:rsidP="00AD3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84752" w:rsidRPr="00566A10" w:rsidTr="00AD34E7">
        <w:tc>
          <w:tcPr>
            <w:tcW w:w="594" w:type="dxa"/>
          </w:tcPr>
          <w:p w:rsidR="00D84752" w:rsidRPr="00566A10" w:rsidRDefault="00D84752" w:rsidP="00E96035">
            <w:pPr>
              <w:pStyle w:val="a9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058" w:type="dxa"/>
          </w:tcPr>
          <w:p w:rsidR="00D84752" w:rsidRPr="00566A10" w:rsidRDefault="00D84752" w:rsidP="00E96035">
            <w:pPr>
              <w:pStyle w:val="a9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Уровень обеспеченности населения объектами здравоохранения</w:t>
            </w:r>
          </w:p>
        </w:tc>
        <w:tc>
          <w:tcPr>
            <w:tcW w:w="1559" w:type="dxa"/>
            <w:vAlign w:val="center"/>
          </w:tcPr>
          <w:p w:rsidR="00D84752" w:rsidRPr="00566A10" w:rsidRDefault="00D84752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84752" w:rsidRPr="00566A10" w:rsidRDefault="00D84752" w:rsidP="00AD3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5" w:type="dxa"/>
            <w:vAlign w:val="center"/>
          </w:tcPr>
          <w:p w:rsidR="00D84752" w:rsidRPr="00566A10" w:rsidRDefault="00D84752" w:rsidP="00AD3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9" w:type="dxa"/>
            <w:vAlign w:val="center"/>
          </w:tcPr>
          <w:p w:rsidR="00D84752" w:rsidRPr="00566A10" w:rsidRDefault="00D84752" w:rsidP="00AD3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4" w:type="dxa"/>
            <w:vAlign w:val="center"/>
          </w:tcPr>
          <w:p w:rsidR="00D84752" w:rsidRPr="00566A10" w:rsidRDefault="00D84752" w:rsidP="00AD3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8" w:type="dxa"/>
            <w:vAlign w:val="center"/>
          </w:tcPr>
          <w:p w:rsidR="00D84752" w:rsidRPr="00566A10" w:rsidRDefault="00D84752" w:rsidP="00AD3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72" w:type="dxa"/>
            <w:vAlign w:val="center"/>
          </w:tcPr>
          <w:p w:rsidR="00D84752" w:rsidRPr="00566A10" w:rsidRDefault="00D84752" w:rsidP="00AD34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84752" w:rsidRPr="00566A10" w:rsidTr="00AD34E7">
        <w:tc>
          <w:tcPr>
            <w:tcW w:w="594" w:type="dxa"/>
          </w:tcPr>
          <w:p w:rsidR="004D01DC" w:rsidRPr="00566A10" w:rsidRDefault="00D84752" w:rsidP="00E96035">
            <w:pPr>
              <w:pStyle w:val="a9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058" w:type="dxa"/>
          </w:tcPr>
          <w:p w:rsidR="004D01DC" w:rsidRPr="00566A10" w:rsidRDefault="00D84752" w:rsidP="00E96035">
            <w:pPr>
              <w:pStyle w:val="a9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4D01DC" w:rsidRPr="00566A10" w:rsidRDefault="00E96035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4D01DC" w:rsidRPr="00566A10" w:rsidRDefault="00E96035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855" w:type="dxa"/>
            <w:vAlign w:val="center"/>
          </w:tcPr>
          <w:p w:rsidR="004D01DC" w:rsidRPr="00566A10" w:rsidRDefault="00E96035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859" w:type="dxa"/>
            <w:vAlign w:val="center"/>
          </w:tcPr>
          <w:p w:rsidR="004D01DC" w:rsidRPr="00566A10" w:rsidRDefault="00E96035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64" w:type="dxa"/>
            <w:vAlign w:val="center"/>
          </w:tcPr>
          <w:p w:rsidR="004D01DC" w:rsidRPr="00566A10" w:rsidRDefault="00E96035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868" w:type="dxa"/>
            <w:vAlign w:val="center"/>
          </w:tcPr>
          <w:p w:rsidR="004D01DC" w:rsidRPr="00566A10" w:rsidRDefault="00E96035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872" w:type="dxa"/>
            <w:vAlign w:val="center"/>
          </w:tcPr>
          <w:p w:rsidR="004D01DC" w:rsidRPr="00566A10" w:rsidRDefault="00E96035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</w:tr>
      <w:tr w:rsidR="00D84752" w:rsidRPr="00566A10" w:rsidTr="00AD34E7">
        <w:tc>
          <w:tcPr>
            <w:tcW w:w="594" w:type="dxa"/>
          </w:tcPr>
          <w:p w:rsidR="00D84752" w:rsidRPr="00566A10" w:rsidRDefault="00D84752" w:rsidP="00E96035">
            <w:pPr>
              <w:pStyle w:val="a9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058" w:type="dxa"/>
          </w:tcPr>
          <w:p w:rsidR="00D84752" w:rsidRPr="00566A10" w:rsidRDefault="00D84752" w:rsidP="00E96035">
            <w:pPr>
              <w:pStyle w:val="a9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Уровень безработицы</w:t>
            </w:r>
          </w:p>
        </w:tc>
        <w:tc>
          <w:tcPr>
            <w:tcW w:w="1559" w:type="dxa"/>
            <w:vAlign w:val="center"/>
          </w:tcPr>
          <w:p w:rsidR="00D84752" w:rsidRPr="00566A10" w:rsidRDefault="00D84752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84752" w:rsidRPr="00566A10" w:rsidRDefault="00162CF1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9,0*</w:t>
            </w:r>
          </w:p>
        </w:tc>
        <w:tc>
          <w:tcPr>
            <w:tcW w:w="855" w:type="dxa"/>
            <w:vAlign w:val="center"/>
          </w:tcPr>
          <w:p w:rsidR="00D84752" w:rsidRPr="00566A10" w:rsidRDefault="00162CF1" w:rsidP="00162CF1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96035" w:rsidRPr="00566A1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66A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9" w:type="dxa"/>
            <w:vAlign w:val="center"/>
          </w:tcPr>
          <w:p w:rsidR="00D84752" w:rsidRPr="00566A10" w:rsidRDefault="00E96035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64" w:type="dxa"/>
            <w:vAlign w:val="center"/>
          </w:tcPr>
          <w:p w:rsidR="00D84752" w:rsidRPr="00566A10" w:rsidRDefault="00E96035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868" w:type="dxa"/>
            <w:vAlign w:val="center"/>
          </w:tcPr>
          <w:p w:rsidR="00D84752" w:rsidRPr="00566A10" w:rsidRDefault="00E96035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72" w:type="dxa"/>
            <w:vAlign w:val="center"/>
          </w:tcPr>
          <w:p w:rsidR="00D84752" w:rsidRPr="00566A10" w:rsidRDefault="00E96035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84752" w:rsidRPr="00566A10" w:rsidTr="00AD34E7">
        <w:tc>
          <w:tcPr>
            <w:tcW w:w="594" w:type="dxa"/>
          </w:tcPr>
          <w:p w:rsidR="00D84752" w:rsidRPr="00566A10" w:rsidRDefault="00E96035" w:rsidP="00E96035">
            <w:pPr>
              <w:pStyle w:val="a9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058" w:type="dxa"/>
          </w:tcPr>
          <w:p w:rsidR="00D84752" w:rsidRPr="00566A10" w:rsidRDefault="00D84752" w:rsidP="00E96035">
            <w:pPr>
              <w:pStyle w:val="a9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Доля населения, обеспеченная объектами культуры в соответствии с нормативными значениями</w:t>
            </w:r>
          </w:p>
        </w:tc>
        <w:tc>
          <w:tcPr>
            <w:tcW w:w="1559" w:type="dxa"/>
            <w:vAlign w:val="center"/>
          </w:tcPr>
          <w:p w:rsidR="00D84752" w:rsidRPr="00566A10" w:rsidRDefault="00E96035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84752" w:rsidRPr="00566A10" w:rsidRDefault="00D3171E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5" w:type="dxa"/>
            <w:vAlign w:val="center"/>
          </w:tcPr>
          <w:p w:rsidR="00D84752" w:rsidRPr="00566A10" w:rsidRDefault="00D3171E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9" w:type="dxa"/>
            <w:vAlign w:val="center"/>
          </w:tcPr>
          <w:p w:rsidR="00D84752" w:rsidRPr="00566A10" w:rsidRDefault="00D3171E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4" w:type="dxa"/>
            <w:vAlign w:val="center"/>
          </w:tcPr>
          <w:p w:rsidR="00D84752" w:rsidRPr="00566A10" w:rsidRDefault="00D3171E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8" w:type="dxa"/>
            <w:vAlign w:val="center"/>
          </w:tcPr>
          <w:p w:rsidR="00D84752" w:rsidRPr="00566A10" w:rsidRDefault="00D3171E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96035" w:rsidRPr="00566A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2" w:type="dxa"/>
            <w:vAlign w:val="center"/>
          </w:tcPr>
          <w:p w:rsidR="00D84752" w:rsidRPr="00566A10" w:rsidRDefault="00E96035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84752" w:rsidRPr="00566A10" w:rsidTr="00AD34E7">
        <w:tc>
          <w:tcPr>
            <w:tcW w:w="594" w:type="dxa"/>
          </w:tcPr>
          <w:p w:rsidR="00D84752" w:rsidRPr="00566A10" w:rsidRDefault="00E96035" w:rsidP="00E96035">
            <w:pPr>
              <w:pStyle w:val="a9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058" w:type="dxa"/>
          </w:tcPr>
          <w:p w:rsidR="00D84752" w:rsidRPr="00566A10" w:rsidRDefault="00E96035" w:rsidP="00D3171E">
            <w:pPr>
              <w:pStyle w:val="a9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 xml:space="preserve">Увеличение доли населения обеспеченной спортивными </w:t>
            </w:r>
            <w:r w:rsidR="00D3171E" w:rsidRPr="00566A10">
              <w:rPr>
                <w:rFonts w:ascii="Courier New" w:hAnsi="Courier New" w:cs="Courier New"/>
                <w:sz w:val="22"/>
                <w:szCs w:val="22"/>
              </w:rPr>
              <w:t>залами</w:t>
            </w:r>
            <w:r w:rsidRPr="00566A10">
              <w:rPr>
                <w:rFonts w:ascii="Courier New" w:hAnsi="Courier New" w:cs="Courier New"/>
                <w:sz w:val="22"/>
                <w:szCs w:val="22"/>
              </w:rPr>
              <w:t xml:space="preserve"> в соответствии с нормативными значениями</w:t>
            </w:r>
          </w:p>
        </w:tc>
        <w:tc>
          <w:tcPr>
            <w:tcW w:w="1559" w:type="dxa"/>
            <w:vAlign w:val="center"/>
          </w:tcPr>
          <w:p w:rsidR="00D84752" w:rsidRPr="00566A10" w:rsidRDefault="00E96035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D84752" w:rsidRPr="00566A10" w:rsidRDefault="00D3171E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5" w:type="dxa"/>
            <w:vAlign w:val="center"/>
          </w:tcPr>
          <w:p w:rsidR="00D84752" w:rsidRPr="00566A10" w:rsidRDefault="00E96035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59" w:type="dxa"/>
            <w:vAlign w:val="center"/>
          </w:tcPr>
          <w:p w:rsidR="00D84752" w:rsidRPr="00566A10" w:rsidRDefault="00E96035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864" w:type="dxa"/>
            <w:vAlign w:val="center"/>
          </w:tcPr>
          <w:p w:rsidR="00D84752" w:rsidRPr="00566A10" w:rsidRDefault="00E96035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868" w:type="dxa"/>
            <w:vAlign w:val="center"/>
          </w:tcPr>
          <w:p w:rsidR="00D84752" w:rsidRPr="00566A10" w:rsidRDefault="00E96035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872" w:type="dxa"/>
            <w:vAlign w:val="center"/>
          </w:tcPr>
          <w:p w:rsidR="00D84752" w:rsidRPr="00566A10" w:rsidRDefault="00E96035" w:rsidP="00AD34E7">
            <w:pPr>
              <w:pStyle w:val="a9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4D01DC" w:rsidRPr="00566A10" w:rsidRDefault="00162CF1" w:rsidP="004D01DC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 xml:space="preserve">* По данным Росстата </w:t>
      </w:r>
      <w:r w:rsidRPr="00566A10">
        <w:rPr>
          <w:rFonts w:ascii="Arial" w:eastAsia="Arial Unicode MS" w:hAnsi="Arial" w:cs="Arial"/>
          <w:color w:val="000000"/>
          <w:sz w:val="24"/>
        </w:rPr>
        <w:t>за </w:t>
      </w:r>
      <w:r w:rsidRPr="00566A10">
        <w:rPr>
          <w:rFonts w:ascii="Arial" w:eastAsia="Arial Unicode MS" w:hAnsi="Arial" w:cs="Arial"/>
          <w:color w:val="000000"/>
          <w:sz w:val="24"/>
          <w:lang w:val="en-US"/>
        </w:rPr>
        <w:t>IV </w:t>
      </w:r>
      <w:r w:rsidRPr="00566A10">
        <w:rPr>
          <w:rFonts w:ascii="Arial" w:eastAsia="Arial Unicode MS" w:hAnsi="Arial" w:cs="Arial"/>
          <w:color w:val="000000"/>
          <w:sz w:val="24"/>
        </w:rPr>
        <w:t>квартал 2017г</w:t>
      </w:r>
    </w:p>
    <w:p w:rsidR="001D685B" w:rsidRPr="00566A10" w:rsidRDefault="004D01DC" w:rsidP="001D685B">
      <w:pPr>
        <w:pStyle w:val="1"/>
        <w:numPr>
          <w:ilvl w:val="0"/>
          <w:numId w:val="0"/>
        </w:numPr>
        <w:ind w:left="567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lastRenderedPageBreak/>
        <w:t>8</w:t>
      </w:r>
      <w:r w:rsidR="009375D6" w:rsidRPr="00566A10">
        <w:rPr>
          <w:rFonts w:ascii="Arial" w:hAnsi="Arial" w:cs="Arial"/>
          <w:sz w:val="24"/>
        </w:rPr>
        <w:t>.</w:t>
      </w:r>
      <w:r w:rsidR="001D685B" w:rsidRPr="00566A10">
        <w:rPr>
          <w:rFonts w:ascii="Arial" w:hAnsi="Arial" w:cs="Arial"/>
          <w:sz w:val="24"/>
        </w:rPr>
        <w:t xml:space="preserve"> ЭФФЕКТИВНОСТЬ МЕРОПРИЯТИЙ ПО РАЗВИТИЮ СЕТИ ОБЪЕКТОВ СОЦИАЛЬНОЙ ИНФРАСТРУКТУРЫ</w:t>
      </w:r>
      <w:bookmarkEnd w:id="6"/>
    </w:p>
    <w:p w:rsidR="00B47721" w:rsidRDefault="00B47721" w:rsidP="004C67E5">
      <w:pPr>
        <w:pStyle w:val="a9"/>
      </w:pPr>
    </w:p>
    <w:p w:rsidR="001D685B" w:rsidRPr="00566A10" w:rsidRDefault="001D685B" w:rsidP="001D685B">
      <w:pPr>
        <w:pStyle w:val="a9"/>
        <w:rPr>
          <w:rFonts w:ascii="Arial" w:hAnsi="Arial" w:cs="Arial"/>
          <w:sz w:val="24"/>
          <w:szCs w:val="24"/>
        </w:rPr>
      </w:pPr>
      <w:r w:rsidRPr="00566A10">
        <w:rPr>
          <w:rFonts w:ascii="Arial" w:hAnsi="Arial" w:cs="Arial"/>
          <w:sz w:val="24"/>
          <w:szCs w:val="24"/>
        </w:rPr>
        <w:t xml:space="preserve">Реализация мероприятий по строительству, реконструкции объектов социальной инфраструктуры </w:t>
      </w:r>
      <w:r w:rsidR="00FD59A7" w:rsidRPr="00566A10">
        <w:rPr>
          <w:rFonts w:ascii="Arial" w:hAnsi="Arial" w:cs="Arial"/>
          <w:sz w:val="24"/>
          <w:szCs w:val="24"/>
        </w:rPr>
        <w:t xml:space="preserve">сельского </w:t>
      </w:r>
      <w:r w:rsidRPr="00566A10">
        <w:rPr>
          <w:rFonts w:ascii="Arial" w:hAnsi="Arial" w:cs="Arial"/>
          <w:sz w:val="24"/>
          <w:szCs w:val="24"/>
        </w:rPr>
        <w:t>поселения позволит достичь определенных социальных эффектов:</w:t>
      </w:r>
    </w:p>
    <w:p w:rsidR="001D685B" w:rsidRPr="00566A10" w:rsidRDefault="001D685B" w:rsidP="001D685B">
      <w:pPr>
        <w:pStyle w:val="a9"/>
        <w:rPr>
          <w:rFonts w:ascii="Arial" w:hAnsi="Arial" w:cs="Arial"/>
          <w:sz w:val="24"/>
          <w:szCs w:val="24"/>
        </w:rPr>
      </w:pPr>
      <w:r w:rsidRPr="00566A10">
        <w:rPr>
          <w:rFonts w:ascii="Arial" w:hAnsi="Arial" w:cs="Arial"/>
          <w:sz w:val="24"/>
          <w:szCs w:val="24"/>
        </w:rPr>
        <w:t>1. 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</w:r>
    </w:p>
    <w:p w:rsidR="001D685B" w:rsidRPr="00566A10" w:rsidRDefault="001D685B" w:rsidP="001D685B">
      <w:pPr>
        <w:pStyle w:val="a9"/>
        <w:rPr>
          <w:rFonts w:ascii="Arial" w:hAnsi="Arial" w:cs="Arial"/>
          <w:sz w:val="24"/>
          <w:szCs w:val="24"/>
        </w:rPr>
      </w:pPr>
      <w:r w:rsidRPr="00566A10">
        <w:rPr>
          <w:rFonts w:ascii="Arial" w:hAnsi="Arial" w:cs="Arial"/>
          <w:sz w:val="24"/>
          <w:szCs w:val="24"/>
        </w:rPr>
        <w:t>2. Создание условий для развития таких отраслей, как образование, физическая культура и массовый спорт, культура.</w:t>
      </w:r>
    </w:p>
    <w:p w:rsidR="001D685B" w:rsidRPr="00566A10" w:rsidRDefault="001D685B" w:rsidP="001D685B">
      <w:pPr>
        <w:pStyle w:val="a9"/>
        <w:rPr>
          <w:rFonts w:ascii="Arial" w:hAnsi="Arial" w:cs="Arial"/>
          <w:sz w:val="24"/>
          <w:szCs w:val="24"/>
        </w:rPr>
      </w:pPr>
      <w:r w:rsidRPr="00566A10">
        <w:rPr>
          <w:rFonts w:ascii="Arial" w:hAnsi="Arial" w:cs="Arial"/>
          <w:sz w:val="24"/>
          <w:szCs w:val="24"/>
        </w:rPr>
        <w:t xml:space="preserve">3. Улучшение качества жизни населения </w:t>
      </w:r>
      <w:r w:rsidR="00FD59A7" w:rsidRPr="00566A10">
        <w:rPr>
          <w:rFonts w:ascii="Arial" w:hAnsi="Arial" w:cs="Arial"/>
          <w:sz w:val="24"/>
          <w:szCs w:val="24"/>
        </w:rPr>
        <w:t xml:space="preserve">сельского </w:t>
      </w:r>
      <w:r w:rsidRPr="00566A10">
        <w:rPr>
          <w:rFonts w:ascii="Arial" w:hAnsi="Arial" w:cs="Arial"/>
          <w:sz w:val="24"/>
          <w:szCs w:val="24"/>
        </w:rPr>
        <w:t>поселения за счет увеличения уровня обеспеченности объектами социальной инфраструктуры.</w:t>
      </w:r>
    </w:p>
    <w:p w:rsidR="001D685B" w:rsidRPr="00566A10" w:rsidRDefault="001D685B" w:rsidP="001D685B">
      <w:pPr>
        <w:pStyle w:val="a9"/>
        <w:rPr>
          <w:rFonts w:ascii="Arial" w:hAnsi="Arial" w:cs="Arial"/>
          <w:sz w:val="24"/>
          <w:szCs w:val="24"/>
        </w:rPr>
      </w:pPr>
      <w:r w:rsidRPr="00566A10">
        <w:rPr>
          <w:rFonts w:ascii="Arial" w:hAnsi="Arial" w:cs="Arial"/>
          <w:sz w:val="24"/>
          <w:szCs w:val="24"/>
        </w:rPr>
        <w:t xml:space="preserve">Показатели социальной эффективности мероприятий по развитию сети объектов социальной инфраструктуры в </w:t>
      </w:r>
      <w:r w:rsidR="007F19F3" w:rsidRPr="00566A10">
        <w:rPr>
          <w:rFonts w:ascii="Arial" w:hAnsi="Arial" w:cs="Arial"/>
          <w:sz w:val="24"/>
          <w:szCs w:val="24"/>
        </w:rPr>
        <w:t xml:space="preserve">Гороховском </w:t>
      </w:r>
      <w:r w:rsidRPr="00566A10">
        <w:rPr>
          <w:rFonts w:ascii="Arial" w:hAnsi="Arial" w:cs="Arial"/>
          <w:sz w:val="24"/>
          <w:szCs w:val="24"/>
        </w:rPr>
        <w:t xml:space="preserve">МО приведены ниже (Таблица </w:t>
      </w:r>
      <w:r w:rsidR="009375D6" w:rsidRPr="00566A10">
        <w:rPr>
          <w:rFonts w:ascii="Arial" w:hAnsi="Arial" w:cs="Arial"/>
          <w:sz w:val="24"/>
          <w:szCs w:val="24"/>
        </w:rPr>
        <w:t>8</w:t>
      </w:r>
      <w:r w:rsidRPr="00566A10">
        <w:rPr>
          <w:rFonts w:ascii="Arial" w:hAnsi="Arial" w:cs="Arial"/>
          <w:sz w:val="24"/>
          <w:szCs w:val="24"/>
        </w:rPr>
        <w:t>.1</w:t>
      </w:r>
      <w:r w:rsidR="009375D6" w:rsidRPr="00566A10">
        <w:rPr>
          <w:rFonts w:ascii="Arial" w:hAnsi="Arial" w:cs="Arial"/>
          <w:sz w:val="24"/>
          <w:szCs w:val="24"/>
        </w:rPr>
        <w:t>)</w:t>
      </w:r>
      <w:r w:rsidRPr="00566A10">
        <w:rPr>
          <w:rFonts w:ascii="Arial" w:hAnsi="Arial" w:cs="Arial"/>
          <w:sz w:val="24"/>
          <w:szCs w:val="24"/>
        </w:rPr>
        <w:t>.</w:t>
      </w:r>
    </w:p>
    <w:p w:rsidR="001D685B" w:rsidRPr="00566A10" w:rsidRDefault="001D685B" w:rsidP="001D685B">
      <w:pPr>
        <w:pStyle w:val="a9"/>
        <w:rPr>
          <w:rFonts w:ascii="Arial" w:hAnsi="Arial" w:cs="Arial"/>
          <w:b/>
          <w:sz w:val="24"/>
          <w:szCs w:val="24"/>
        </w:rPr>
      </w:pPr>
      <w:bookmarkStart w:id="7" w:name="_Ref445481891"/>
      <w:r w:rsidRPr="00566A10">
        <w:rPr>
          <w:rFonts w:ascii="Arial" w:hAnsi="Arial" w:cs="Arial"/>
          <w:sz w:val="24"/>
          <w:szCs w:val="24"/>
        </w:rPr>
        <w:t xml:space="preserve">Таблица </w:t>
      </w:r>
      <w:bookmarkEnd w:id="7"/>
      <w:r w:rsidR="009375D6" w:rsidRPr="00566A10">
        <w:rPr>
          <w:rFonts w:ascii="Arial" w:hAnsi="Arial" w:cs="Arial"/>
          <w:sz w:val="24"/>
          <w:szCs w:val="24"/>
        </w:rPr>
        <w:t>8</w:t>
      </w:r>
      <w:r w:rsidRPr="00566A10">
        <w:rPr>
          <w:rFonts w:ascii="Arial" w:hAnsi="Arial" w:cs="Arial"/>
          <w:sz w:val="24"/>
          <w:szCs w:val="24"/>
        </w:rPr>
        <w:t>.1 – Показатели социальной эффективности мероприятий по развитию сети объектов социальной инфраструктуры</w:t>
      </w:r>
    </w:p>
    <w:tbl>
      <w:tblPr>
        <w:tblW w:w="9305" w:type="dxa"/>
        <w:jc w:val="center"/>
        <w:tblLook w:val="04A0" w:firstRow="1" w:lastRow="0" w:firstColumn="1" w:lastColumn="0" w:noHBand="0" w:noVBand="1"/>
      </w:tblPr>
      <w:tblGrid>
        <w:gridCol w:w="4171"/>
        <w:gridCol w:w="1669"/>
        <w:gridCol w:w="1353"/>
        <w:gridCol w:w="2255"/>
      </w:tblGrid>
      <w:tr w:rsidR="001D685B" w:rsidRPr="00566A10" w:rsidTr="007F19F3">
        <w:trPr>
          <w:trHeight w:val="600"/>
          <w:jc w:val="center"/>
        </w:trPr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Вид объекта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Количество создаваемых рабочих мест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Уровень обеспеченности населения объектами социальной инфраструктуры, %</w:t>
            </w:r>
          </w:p>
        </w:tc>
      </w:tr>
      <w:tr w:rsidR="001D685B" w:rsidRPr="00566A10" w:rsidTr="007F19F3">
        <w:trPr>
          <w:trHeight w:val="357"/>
          <w:jc w:val="center"/>
        </w:trPr>
        <w:tc>
          <w:tcPr>
            <w:tcW w:w="4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8F06D3" w:rsidP="006B38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1D685B" w:rsidRPr="00566A1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1D685B" w:rsidP="006B38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203</w:t>
            </w:r>
            <w:r w:rsidR="006B3818" w:rsidRPr="00566A1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66A1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1D685B" w:rsidRPr="00566A10" w:rsidTr="007F19F3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2523CC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135F8" w:rsidRPr="00566A1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7F19F3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D685B" w:rsidRPr="00566A10" w:rsidTr="007F19F3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7F19F3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D22198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D685B" w:rsidRPr="00566A10" w:rsidTr="007F19F3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4B357D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D22198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D685B" w:rsidRPr="00566A10" w:rsidTr="007F19F3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Учреждения культуры клубного типа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D135F8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7F19F3" w:rsidP="00D22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D22198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D685B" w:rsidRPr="00566A10" w:rsidTr="007F19F3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7F19F3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D685B" w:rsidRPr="00566A10" w:rsidTr="007F19F3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Музеи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D22198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D22198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D685B" w:rsidRPr="00566A10" w:rsidTr="007F19F3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Физкультурно-спортивные залы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D135F8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7F19F3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1D685B" w:rsidP="00D22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22198" w:rsidRPr="00566A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685B" w:rsidRPr="00566A10" w:rsidTr="007F19F3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Плавательные бассейны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D22198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D22198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D685B" w:rsidRPr="00566A10" w:rsidTr="007F19F3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Плоскостные сооружения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B" w:rsidRPr="00566A10" w:rsidRDefault="001D685B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D3171E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5B" w:rsidRPr="00566A10" w:rsidRDefault="00D22198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F19F3" w:rsidRPr="00566A10" w:rsidTr="007F19F3">
        <w:trPr>
          <w:trHeight w:val="30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F3" w:rsidRPr="00566A10" w:rsidRDefault="007F19F3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Поликлиники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9F3" w:rsidRPr="00566A10" w:rsidRDefault="007F19F3" w:rsidP="00D135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F3" w:rsidRPr="00566A10" w:rsidRDefault="007F19F3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F3" w:rsidRPr="00566A10" w:rsidRDefault="007F19F3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F19F3" w:rsidRPr="00566A10" w:rsidTr="007F19F3">
        <w:trPr>
          <w:trHeight w:val="30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F3" w:rsidRPr="00566A10" w:rsidRDefault="007F19F3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Стационары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9F3" w:rsidRPr="00566A10" w:rsidRDefault="007F19F3" w:rsidP="00D135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F3" w:rsidRPr="00566A10" w:rsidRDefault="007F19F3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F3" w:rsidRPr="00566A10" w:rsidRDefault="007F19F3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F19F3" w:rsidRPr="00566A10" w:rsidTr="007F19F3">
        <w:trPr>
          <w:trHeight w:val="30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F3" w:rsidRPr="00566A10" w:rsidRDefault="007F19F3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Амбулатория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F3" w:rsidRPr="00566A10" w:rsidRDefault="007F19F3" w:rsidP="00D135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F3" w:rsidRPr="00566A10" w:rsidRDefault="002523CC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F3" w:rsidRPr="00566A10" w:rsidRDefault="007F19F3" w:rsidP="00E03B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1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1D685B" w:rsidRDefault="001D685B" w:rsidP="006B3818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 xml:space="preserve">Создание новых рабочих мест, которые предусматриваются мероприятиями программы комплексного развития социальной инфраструктуры, приведет к увеличению налоговых доходов за счет увеличения поступлений налога на доходы физических лиц в бюджет </w:t>
      </w:r>
      <w:r w:rsidR="008F06D3" w:rsidRPr="00566A10">
        <w:rPr>
          <w:rFonts w:ascii="Arial" w:hAnsi="Arial" w:cs="Arial"/>
          <w:sz w:val="24"/>
        </w:rPr>
        <w:t>Иркутского</w:t>
      </w:r>
      <w:r w:rsidR="006B3818" w:rsidRPr="00566A10">
        <w:rPr>
          <w:rFonts w:ascii="Arial" w:hAnsi="Arial" w:cs="Arial"/>
          <w:sz w:val="24"/>
        </w:rPr>
        <w:t xml:space="preserve"> района</w:t>
      </w:r>
      <w:r w:rsidRPr="00566A10">
        <w:rPr>
          <w:rFonts w:ascii="Arial" w:hAnsi="Arial" w:cs="Arial"/>
          <w:sz w:val="24"/>
        </w:rPr>
        <w:t xml:space="preserve"> и </w:t>
      </w:r>
      <w:r w:rsidR="008F06D3" w:rsidRPr="00566A10">
        <w:rPr>
          <w:rFonts w:ascii="Arial" w:hAnsi="Arial" w:cs="Arial"/>
          <w:sz w:val="24"/>
        </w:rPr>
        <w:t>МО Гороховское</w:t>
      </w:r>
      <w:r w:rsidRPr="00566A10">
        <w:rPr>
          <w:rFonts w:ascii="Arial" w:hAnsi="Arial" w:cs="Arial"/>
          <w:sz w:val="24"/>
        </w:rPr>
        <w:t xml:space="preserve">. </w:t>
      </w:r>
    </w:p>
    <w:p w:rsidR="00566A10" w:rsidRPr="00566A10" w:rsidRDefault="00566A10" w:rsidP="00566A10">
      <w:pPr>
        <w:pStyle w:val="a9"/>
        <w:jc w:val="center"/>
        <w:rPr>
          <w:rFonts w:ascii="Arial" w:hAnsi="Arial" w:cs="Arial"/>
          <w:sz w:val="24"/>
        </w:rPr>
      </w:pPr>
    </w:p>
    <w:p w:rsidR="00EC45BD" w:rsidRPr="00566A10" w:rsidRDefault="00E96035" w:rsidP="00566A10">
      <w:pPr>
        <w:pStyle w:val="a9"/>
        <w:jc w:val="center"/>
        <w:rPr>
          <w:rFonts w:ascii="Arial" w:hAnsi="Arial" w:cs="Arial"/>
          <w:b/>
          <w:sz w:val="24"/>
        </w:rPr>
      </w:pPr>
      <w:bookmarkStart w:id="8" w:name="_Toc447102813"/>
      <w:r w:rsidRPr="00566A10">
        <w:rPr>
          <w:rFonts w:ascii="Arial" w:hAnsi="Arial" w:cs="Arial"/>
          <w:b/>
          <w:sz w:val="24"/>
        </w:rPr>
        <w:t>9</w:t>
      </w:r>
      <w:r w:rsidR="00631E29" w:rsidRPr="00566A10">
        <w:rPr>
          <w:rFonts w:ascii="Arial" w:hAnsi="Arial" w:cs="Arial"/>
          <w:b/>
          <w:sz w:val="24"/>
        </w:rPr>
        <w:t>.</w:t>
      </w:r>
      <w:r w:rsidR="00EC45BD" w:rsidRPr="00566A10">
        <w:rPr>
          <w:rFonts w:ascii="Arial" w:hAnsi="Arial" w:cs="Arial"/>
          <w:b/>
          <w:sz w:val="24"/>
        </w:rPr>
        <w:t xml:space="preserve"> ПРЕДЛОЖЕНИЯ ПО СОВЕРШЕНСТВОВАНИЮ НОРМАТИВНО-ПРАВОВОГО</w:t>
      </w:r>
      <w:r w:rsidR="00E03BFB" w:rsidRPr="00566A10">
        <w:rPr>
          <w:rFonts w:ascii="Arial" w:hAnsi="Arial" w:cs="Arial"/>
          <w:b/>
          <w:sz w:val="24"/>
        </w:rPr>
        <w:t xml:space="preserve"> И ИНФОРМАЦИОННОГО</w:t>
      </w:r>
      <w:r w:rsidR="00EC45BD" w:rsidRPr="00566A10">
        <w:rPr>
          <w:rFonts w:ascii="Arial" w:hAnsi="Arial" w:cs="Arial"/>
          <w:b/>
          <w:sz w:val="24"/>
        </w:rPr>
        <w:t xml:space="preserve"> ОБЕСПЕЧЕНИЯ РАЗВИТИЯ СОЦИАЛЬНОЙ ИНФРАСТРУКТУРЫ</w:t>
      </w:r>
      <w:bookmarkEnd w:id="8"/>
    </w:p>
    <w:p w:rsidR="00EC45BD" w:rsidRDefault="00EC45BD" w:rsidP="001D685B">
      <w:pPr>
        <w:pStyle w:val="a9"/>
        <w:ind w:firstLine="0"/>
      </w:pPr>
    </w:p>
    <w:p w:rsidR="00E03BFB" w:rsidRPr="00566A10" w:rsidRDefault="00E03BFB" w:rsidP="00E21939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8F06D3" w:rsidRPr="00566A10">
        <w:rPr>
          <w:rFonts w:ascii="Arial" w:hAnsi="Arial" w:cs="Arial"/>
          <w:sz w:val="24"/>
        </w:rPr>
        <w:t>Гороховского муниципального образования</w:t>
      </w:r>
      <w:r w:rsidRPr="00566A10">
        <w:rPr>
          <w:rFonts w:ascii="Arial" w:hAnsi="Arial" w:cs="Arial"/>
          <w:sz w:val="24"/>
        </w:rPr>
        <w:t xml:space="preserve"> </w:t>
      </w:r>
      <w:r w:rsidR="008F06D3" w:rsidRPr="00566A10">
        <w:rPr>
          <w:rFonts w:ascii="Arial" w:hAnsi="Arial" w:cs="Arial"/>
          <w:sz w:val="24"/>
        </w:rPr>
        <w:t>Иркутского</w:t>
      </w:r>
      <w:r w:rsidRPr="00566A10">
        <w:rPr>
          <w:rFonts w:ascii="Arial" w:hAnsi="Arial" w:cs="Arial"/>
          <w:sz w:val="24"/>
        </w:rPr>
        <w:t xml:space="preserve"> района, а также с учетом федеральных проектов и программ, государственных программ Иркутской области и муниципальных программ муниципального образования </w:t>
      </w:r>
      <w:r w:rsidR="00D3171E" w:rsidRPr="00566A10">
        <w:rPr>
          <w:rFonts w:ascii="Arial" w:hAnsi="Arial" w:cs="Arial"/>
          <w:sz w:val="24"/>
        </w:rPr>
        <w:t>Иркутский</w:t>
      </w:r>
      <w:r w:rsidRPr="00566A10">
        <w:rPr>
          <w:rFonts w:ascii="Arial" w:hAnsi="Arial" w:cs="Arial"/>
          <w:sz w:val="24"/>
        </w:rPr>
        <w:t xml:space="preserve"> район, реализуемых на территории поселения.</w:t>
      </w:r>
    </w:p>
    <w:p w:rsidR="00E03BFB" w:rsidRPr="00566A10" w:rsidRDefault="00E03BFB" w:rsidP="00E21939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 xml:space="preserve">В соответствии с изложенной в Программе политикой администрация </w:t>
      </w:r>
      <w:r w:rsidR="008F06D3" w:rsidRPr="00566A10">
        <w:rPr>
          <w:rFonts w:ascii="Arial" w:hAnsi="Arial" w:cs="Arial"/>
          <w:sz w:val="24"/>
        </w:rPr>
        <w:t>Гороховского муниципального образования</w:t>
      </w:r>
      <w:r w:rsidRPr="00566A10">
        <w:rPr>
          <w:rFonts w:ascii="Arial" w:hAnsi="Arial" w:cs="Arial"/>
          <w:sz w:val="24"/>
        </w:rPr>
        <w:t xml:space="preserve"> </w:t>
      </w:r>
      <w:r w:rsidR="008F06D3" w:rsidRPr="00566A10">
        <w:rPr>
          <w:rFonts w:ascii="Arial" w:hAnsi="Arial" w:cs="Arial"/>
          <w:sz w:val="24"/>
        </w:rPr>
        <w:t>Иркутского</w:t>
      </w:r>
      <w:r w:rsidRPr="00566A10">
        <w:rPr>
          <w:rFonts w:ascii="Arial" w:hAnsi="Arial" w:cs="Arial"/>
          <w:sz w:val="24"/>
        </w:rPr>
        <w:t xml:space="preserve">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 </w:t>
      </w:r>
    </w:p>
    <w:p w:rsidR="00E21939" w:rsidRPr="00566A10" w:rsidRDefault="00E03BFB" w:rsidP="00E21939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Программа реализуется на всей территории</w:t>
      </w:r>
      <w:r w:rsidR="00E21939" w:rsidRPr="00566A10">
        <w:rPr>
          <w:rFonts w:ascii="Arial" w:hAnsi="Arial" w:cs="Arial"/>
          <w:sz w:val="24"/>
        </w:rPr>
        <w:t xml:space="preserve"> </w:t>
      </w:r>
      <w:r w:rsidR="008F06D3" w:rsidRPr="00566A10">
        <w:rPr>
          <w:rFonts w:ascii="Arial" w:hAnsi="Arial" w:cs="Arial"/>
          <w:sz w:val="24"/>
        </w:rPr>
        <w:t>Гороховского муниципального образования</w:t>
      </w:r>
      <w:r w:rsidRPr="00566A10">
        <w:rPr>
          <w:rFonts w:ascii="Arial" w:hAnsi="Arial" w:cs="Arial"/>
          <w:sz w:val="24"/>
        </w:rPr>
        <w:t xml:space="preserve">. Контроль </w:t>
      </w:r>
      <w:r w:rsidR="006E0D35" w:rsidRPr="00566A10">
        <w:rPr>
          <w:rFonts w:ascii="Arial" w:hAnsi="Arial" w:cs="Arial"/>
          <w:sz w:val="24"/>
        </w:rPr>
        <w:t>над</w:t>
      </w:r>
      <w:r w:rsidRPr="00566A10">
        <w:rPr>
          <w:rFonts w:ascii="Arial" w:hAnsi="Arial" w:cs="Arial"/>
          <w:sz w:val="24"/>
        </w:rPr>
        <w:t xml:space="preserve"> исполнением Программы осуществляет Администрация </w:t>
      </w:r>
      <w:r w:rsidR="008F06D3" w:rsidRPr="00566A10">
        <w:rPr>
          <w:rFonts w:ascii="Arial" w:hAnsi="Arial" w:cs="Arial"/>
          <w:sz w:val="24"/>
        </w:rPr>
        <w:t>МО Гороховское</w:t>
      </w:r>
      <w:r w:rsidRPr="00566A10">
        <w:rPr>
          <w:rFonts w:ascii="Arial" w:hAnsi="Arial" w:cs="Arial"/>
          <w:sz w:val="24"/>
        </w:rPr>
        <w:t xml:space="preserve">.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образования. Выполнение оперативных функций по реализации Программы возлагается на специалистов администрации муниципального образования, муниципальные учреждения </w:t>
      </w:r>
      <w:r w:rsidR="00E21939" w:rsidRPr="00566A10">
        <w:rPr>
          <w:rFonts w:ascii="Arial" w:hAnsi="Arial" w:cs="Arial"/>
          <w:sz w:val="24"/>
        </w:rPr>
        <w:t>МО</w:t>
      </w:r>
      <w:r w:rsidRPr="00566A10">
        <w:rPr>
          <w:rFonts w:ascii="Arial" w:hAnsi="Arial" w:cs="Arial"/>
          <w:sz w:val="24"/>
        </w:rPr>
        <w:t xml:space="preserve">. Для оценки эффективности реализации Программы Администрацией муниципального образования проводится ежегодный мониторинг. 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 </w:t>
      </w:r>
    </w:p>
    <w:p w:rsidR="00E21939" w:rsidRPr="00566A10" w:rsidRDefault="00E03BFB" w:rsidP="00E21939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Инвестиционн</w:t>
      </w:r>
      <w:r w:rsidR="00E21939" w:rsidRPr="00566A10">
        <w:rPr>
          <w:rFonts w:ascii="Arial" w:hAnsi="Arial" w:cs="Arial"/>
          <w:sz w:val="24"/>
        </w:rPr>
        <w:t>ые</w:t>
      </w:r>
      <w:r w:rsidRPr="00566A10">
        <w:rPr>
          <w:rFonts w:ascii="Arial" w:hAnsi="Arial" w:cs="Arial"/>
          <w:sz w:val="24"/>
        </w:rPr>
        <w:t xml:space="preserve"> программ</w:t>
      </w:r>
      <w:r w:rsidR="00E21939" w:rsidRPr="00566A10">
        <w:rPr>
          <w:rFonts w:ascii="Arial" w:hAnsi="Arial" w:cs="Arial"/>
          <w:sz w:val="24"/>
        </w:rPr>
        <w:t>ы</w:t>
      </w:r>
      <w:r w:rsidRPr="00566A10">
        <w:rPr>
          <w:rFonts w:ascii="Arial" w:hAnsi="Arial" w:cs="Arial"/>
          <w:sz w:val="24"/>
        </w:rPr>
        <w:t xml:space="preserve"> утвержда</w:t>
      </w:r>
      <w:r w:rsidR="00EC2D39" w:rsidRPr="00566A10">
        <w:rPr>
          <w:rFonts w:ascii="Arial" w:hAnsi="Arial" w:cs="Arial"/>
          <w:sz w:val="24"/>
        </w:rPr>
        <w:t>ю</w:t>
      </w:r>
      <w:r w:rsidRPr="00566A10">
        <w:rPr>
          <w:rFonts w:ascii="Arial" w:hAnsi="Arial" w:cs="Arial"/>
          <w:sz w:val="24"/>
        </w:rPr>
        <w:t xml:space="preserve">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</w:t>
      </w:r>
      <w:r w:rsidR="006E0D35" w:rsidRPr="00566A10">
        <w:rPr>
          <w:rFonts w:ascii="Arial" w:hAnsi="Arial" w:cs="Arial"/>
          <w:sz w:val="24"/>
        </w:rPr>
        <w:t>финансирования,</w:t>
      </w:r>
      <w:r w:rsidRPr="00566A10">
        <w:rPr>
          <w:rFonts w:ascii="Arial" w:hAnsi="Arial" w:cs="Arial"/>
          <w:sz w:val="24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 </w:t>
      </w:r>
    </w:p>
    <w:p w:rsidR="00E21939" w:rsidRPr="00566A10" w:rsidRDefault="00E03BFB" w:rsidP="00E21939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 xml:space="preserve">Мониторинг Программы комплексного развития социальной инфраструктуры муниципального образования включает два этапа: </w:t>
      </w:r>
    </w:p>
    <w:p w:rsidR="00E21939" w:rsidRPr="00566A10" w:rsidRDefault="006634EC" w:rsidP="00E21939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1. П</w:t>
      </w:r>
      <w:r w:rsidR="00E03BFB" w:rsidRPr="00566A10">
        <w:rPr>
          <w:rFonts w:ascii="Arial" w:hAnsi="Arial" w:cs="Arial"/>
          <w:sz w:val="24"/>
        </w:rPr>
        <w:t xml:space="preserve">ериодический сбор информации о результатах выполнения мероприятий Программы, а также информации о состоянии и развитии социальной инфраструктуры; </w:t>
      </w:r>
    </w:p>
    <w:p w:rsidR="00E21939" w:rsidRPr="00566A10" w:rsidRDefault="006634EC" w:rsidP="00E21939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>2. А</w:t>
      </w:r>
      <w:r w:rsidR="00E03BFB" w:rsidRPr="00566A10">
        <w:rPr>
          <w:rFonts w:ascii="Arial" w:hAnsi="Arial" w:cs="Arial"/>
          <w:sz w:val="24"/>
        </w:rPr>
        <w:t xml:space="preserve">нализ данных о результатах проводимых преобразований социальной инфраструктуры. </w:t>
      </w:r>
    </w:p>
    <w:p w:rsidR="006634EC" w:rsidRPr="00566A10" w:rsidRDefault="00E03BFB" w:rsidP="006634EC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 xml:space="preserve"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 По ежегодным результатам мониторинга осуществляется своевременная корректировка Программы. Решение о корректировке </w:t>
      </w:r>
      <w:r w:rsidRPr="00566A10">
        <w:rPr>
          <w:rFonts w:ascii="Arial" w:hAnsi="Arial" w:cs="Arial"/>
          <w:sz w:val="24"/>
        </w:rPr>
        <w:lastRenderedPageBreak/>
        <w:t>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p w:rsidR="006634EC" w:rsidRPr="00566A10" w:rsidRDefault="006634EC" w:rsidP="006634EC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 xml:space="preserve"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муниципальных образований </w:t>
      </w:r>
      <w:r w:rsidR="008F06D3" w:rsidRPr="00566A10">
        <w:rPr>
          <w:rFonts w:ascii="Arial" w:hAnsi="Arial" w:cs="Arial"/>
          <w:sz w:val="24"/>
        </w:rPr>
        <w:t>Иркутского</w:t>
      </w:r>
      <w:r w:rsidRPr="00566A10">
        <w:rPr>
          <w:rFonts w:ascii="Arial" w:hAnsi="Arial" w:cs="Arial"/>
          <w:sz w:val="24"/>
        </w:rPr>
        <w:t xml:space="preserve"> района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объекта в эксплуатацию.</w:t>
      </w:r>
    </w:p>
    <w:p w:rsidR="006634EC" w:rsidRPr="00566A10" w:rsidRDefault="006634EC" w:rsidP="006634EC">
      <w:pPr>
        <w:pStyle w:val="a9"/>
        <w:rPr>
          <w:rFonts w:ascii="Arial" w:hAnsi="Arial" w:cs="Arial"/>
          <w:sz w:val="24"/>
        </w:rPr>
      </w:pPr>
      <w:r w:rsidRPr="00566A10">
        <w:rPr>
          <w:rFonts w:ascii="Arial" w:hAnsi="Arial" w:cs="Arial"/>
          <w:sz w:val="24"/>
        </w:rPr>
        <w:t xml:space="preserve">Кроме того, автоматизация процессов предоставления муниципальных </w:t>
      </w:r>
      <w:r w:rsidR="000D6C6D" w:rsidRPr="00566A10">
        <w:rPr>
          <w:rFonts w:ascii="Arial" w:hAnsi="Arial" w:cs="Arial"/>
          <w:sz w:val="24"/>
        </w:rPr>
        <w:t>у</w:t>
      </w:r>
      <w:r w:rsidRPr="00566A10">
        <w:rPr>
          <w:rFonts w:ascii="Arial" w:hAnsi="Arial" w:cs="Arial"/>
          <w:sz w:val="24"/>
        </w:rPr>
        <w:t>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эксплуатацию, улучшить функционирования и взаимодействия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и предоставлении муниципальных услуг.</w:t>
      </w:r>
    </w:p>
    <w:sectPr w:rsidR="006634EC" w:rsidRPr="00566A10" w:rsidSect="0028263C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8A" w:rsidRDefault="00E3668A" w:rsidP="00F01787">
      <w:r>
        <w:separator/>
      </w:r>
    </w:p>
  </w:endnote>
  <w:endnote w:type="continuationSeparator" w:id="0">
    <w:p w:rsidR="00E3668A" w:rsidRDefault="00E3668A" w:rsidP="00F0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8B" w:rsidRDefault="00BA228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9F0">
      <w:rPr>
        <w:noProof/>
      </w:rPr>
      <w:t>21</w:t>
    </w:r>
    <w:r>
      <w:rPr>
        <w:noProof/>
      </w:rPr>
      <w:fldChar w:fldCharType="end"/>
    </w:r>
  </w:p>
  <w:p w:rsidR="00BA228B" w:rsidRDefault="00BA22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8A" w:rsidRDefault="00E3668A" w:rsidP="00F01787">
      <w:r>
        <w:separator/>
      </w:r>
    </w:p>
  </w:footnote>
  <w:footnote w:type="continuationSeparator" w:id="0">
    <w:p w:rsidR="00E3668A" w:rsidRDefault="00E3668A" w:rsidP="00F0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036E10"/>
    <w:multiLevelType w:val="hybridMultilevel"/>
    <w:tmpl w:val="16669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576BB"/>
    <w:multiLevelType w:val="hybridMultilevel"/>
    <w:tmpl w:val="8F96EEBE"/>
    <w:lvl w:ilvl="0" w:tplc="7C8C7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" w15:restartNumberingAfterBreak="0">
    <w:nsid w:val="0C6C4560"/>
    <w:multiLevelType w:val="hybridMultilevel"/>
    <w:tmpl w:val="E7F8C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2816A7"/>
    <w:multiLevelType w:val="hybridMultilevel"/>
    <w:tmpl w:val="798460F8"/>
    <w:lvl w:ilvl="0" w:tplc="3738F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C3D68"/>
    <w:multiLevelType w:val="hybridMultilevel"/>
    <w:tmpl w:val="1DCA4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DF48DD"/>
    <w:multiLevelType w:val="hybridMultilevel"/>
    <w:tmpl w:val="4BA6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AF0853"/>
    <w:multiLevelType w:val="hybridMultilevel"/>
    <w:tmpl w:val="C5BE9C94"/>
    <w:lvl w:ilvl="0" w:tplc="0419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7C8C71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4D95A20"/>
    <w:multiLevelType w:val="hybridMultilevel"/>
    <w:tmpl w:val="9DC0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07639"/>
    <w:multiLevelType w:val="hybridMultilevel"/>
    <w:tmpl w:val="6CD004AE"/>
    <w:lvl w:ilvl="0" w:tplc="5174438A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" w15:restartNumberingAfterBreak="0">
    <w:nsid w:val="2FEE0A73"/>
    <w:multiLevelType w:val="hybridMultilevel"/>
    <w:tmpl w:val="BD18F128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371324CA"/>
    <w:multiLevelType w:val="hybridMultilevel"/>
    <w:tmpl w:val="2356E3E8"/>
    <w:lvl w:ilvl="0" w:tplc="366E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03A3A"/>
    <w:multiLevelType w:val="hybridMultilevel"/>
    <w:tmpl w:val="E6FA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11A42"/>
    <w:multiLevelType w:val="multilevel"/>
    <w:tmpl w:val="58D2C81C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41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638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8" w15:restartNumberingAfterBreak="0">
    <w:nsid w:val="4FB935C2"/>
    <w:multiLevelType w:val="hybridMultilevel"/>
    <w:tmpl w:val="322AE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9272AB"/>
    <w:multiLevelType w:val="hybridMultilevel"/>
    <w:tmpl w:val="9AF63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833496"/>
    <w:multiLevelType w:val="hybridMultilevel"/>
    <w:tmpl w:val="565ECEF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B21E34"/>
    <w:multiLevelType w:val="hybridMultilevel"/>
    <w:tmpl w:val="CF08F1F0"/>
    <w:lvl w:ilvl="0" w:tplc="C30C44E4">
      <w:start w:val="1"/>
      <w:numFmt w:val="bullet"/>
      <w:lvlText w:val="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4" w15:restartNumberingAfterBreak="0">
    <w:nsid w:val="69472803"/>
    <w:multiLevelType w:val="hybridMultilevel"/>
    <w:tmpl w:val="1AB2605C"/>
    <w:lvl w:ilvl="0" w:tplc="53DC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BB2D50"/>
    <w:multiLevelType w:val="hybridMultilevel"/>
    <w:tmpl w:val="1E88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B78B1"/>
    <w:multiLevelType w:val="hybridMultilevel"/>
    <w:tmpl w:val="A1860B60"/>
    <w:lvl w:ilvl="0" w:tplc="5174438A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7" w15:restartNumberingAfterBreak="0">
    <w:nsid w:val="75C423CE"/>
    <w:multiLevelType w:val="hybridMultilevel"/>
    <w:tmpl w:val="E5AC77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5"/>
  </w:num>
  <w:num w:numId="5">
    <w:abstractNumId w:val="21"/>
  </w:num>
  <w:num w:numId="6">
    <w:abstractNumId w:val="18"/>
  </w:num>
  <w:num w:numId="7">
    <w:abstractNumId w:val="14"/>
  </w:num>
  <w:num w:numId="8">
    <w:abstractNumId w:val="12"/>
  </w:num>
  <w:num w:numId="9">
    <w:abstractNumId w:val="16"/>
  </w:num>
  <w:num w:numId="10">
    <w:abstractNumId w:val="26"/>
  </w:num>
  <w:num w:numId="11">
    <w:abstractNumId w:val="8"/>
  </w:num>
  <w:num w:numId="12">
    <w:abstractNumId w:val="3"/>
  </w:num>
  <w:num w:numId="13">
    <w:abstractNumId w:val="13"/>
  </w:num>
  <w:num w:numId="14">
    <w:abstractNumId w:val="6"/>
  </w:num>
  <w:num w:numId="15">
    <w:abstractNumId w:val="11"/>
  </w:num>
  <w:num w:numId="16">
    <w:abstractNumId w:val="9"/>
  </w:num>
  <w:num w:numId="17">
    <w:abstractNumId w:val="17"/>
  </w:num>
  <w:num w:numId="18">
    <w:abstractNumId w:val="2"/>
  </w:num>
  <w:num w:numId="19">
    <w:abstractNumId w:val="20"/>
  </w:num>
  <w:num w:numId="20">
    <w:abstractNumId w:val="7"/>
  </w:num>
  <w:num w:numId="21">
    <w:abstractNumId w:val="22"/>
  </w:num>
  <w:num w:numId="22">
    <w:abstractNumId w:val="15"/>
  </w:num>
  <w:num w:numId="23">
    <w:abstractNumId w:val="19"/>
  </w:num>
  <w:num w:numId="24">
    <w:abstractNumId w:val="24"/>
  </w:num>
  <w:num w:numId="25">
    <w:abstractNumId w:val="23"/>
  </w:num>
  <w:num w:numId="26">
    <w:abstractNumId w:val="10"/>
  </w:num>
  <w:num w:numId="27">
    <w:abstractNumId w:val="4"/>
  </w:num>
  <w:num w:numId="28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17"/>
    <w:rsid w:val="000024A7"/>
    <w:rsid w:val="000040B5"/>
    <w:rsid w:val="00010ADA"/>
    <w:rsid w:val="00015036"/>
    <w:rsid w:val="0003013A"/>
    <w:rsid w:val="00055EA1"/>
    <w:rsid w:val="00082A11"/>
    <w:rsid w:val="000A3689"/>
    <w:rsid w:val="000B3AA4"/>
    <w:rsid w:val="000D537D"/>
    <w:rsid w:val="000D6616"/>
    <w:rsid w:val="000D6C6D"/>
    <w:rsid w:val="000E1D85"/>
    <w:rsid w:val="000E4549"/>
    <w:rsid w:val="000E7044"/>
    <w:rsid w:val="00106E64"/>
    <w:rsid w:val="00110793"/>
    <w:rsid w:val="00115414"/>
    <w:rsid w:val="001200AF"/>
    <w:rsid w:val="00132354"/>
    <w:rsid w:val="0013495E"/>
    <w:rsid w:val="00153F5A"/>
    <w:rsid w:val="001615A7"/>
    <w:rsid w:val="00162CF1"/>
    <w:rsid w:val="00164805"/>
    <w:rsid w:val="00167631"/>
    <w:rsid w:val="00187B78"/>
    <w:rsid w:val="00191A3C"/>
    <w:rsid w:val="00191A89"/>
    <w:rsid w:val="00192A5A"/>
    <w:rsid w:val="001958CC"/>
    <w:rsid w:val="001A3E36"/>
    <w:rsid w:val="001A6E42"/>
    <w:rsid w:val="001A77F6"/>
    <w:rsid w:val="001D685B"/>
    <w:rsid w:val="001E2F67"/>
    <w:rsid w:val="001E5150"/>
    <w:rsid w:val="001E54AB"/>
    <w:rsid w:val="001E7956"/>
    <w:rsid w:val="00203350"/>
    <w:rsid w:val="00224CE1"/>
    <w:rsid w:val="002523CC"/>
    <w:rsid w:val="00252F60"/>
    <w:rsid w:val="0025512A"/>
    <w:rsid w:val="00262241"/>
    <w:rsid w:val="00264A65"/>
    <w:rsid w:val="00274586"/>
    <w:rsid w:val="0028263C"/>
    <w:rsid w:val="002838C4"/>
    <w:rsid w:val="002932CA"/>
    <w:rsid w:val="002B1BAB"/>
    <w:rsid w:val="002C421B"/>
    <w:rsid w:val="002C519A"/>
    <w:rsid w:val="002D4F6C"/>
    <w:rsid w:val="002E1DD2"/>
    <w:rsid w:val="0030561E"/>
    <w:rsid w:val="0031312B"/>
    <w:rsid w:val="00322BF0"/>
    <w:rsid w:val="0033512E"/>
    <w:rsid w:val="00337E83"/>
    <w:rsid w:val="00342F75"/>
    <w:rsid w:val="00353EA9"/>
    <w:rsid w:val="0036026D"/>
    <w:rsid w:val="00360E60"/>
    <w:rsid w:val="003779CF"/>
    <w:rsid w:val="00383D0C"/>
    <w:rsid w:val="003C59FF"/>
    <w:rsid w:val="003E75B0"/>
    <w:rsid w:val="003F667E"/>
    <w:rsid w:val="00410B48"/>
    <w:rsid w:val="00421263"/>
    <w:rsid w:val="004278D1"/>
    <w:rsid w:val="00442FF3"/>
    <w:rsid w:val="00475B1D"/>
    <w:rsid w:val="004B357D"/>
    <w:rsid w:val="004B71EB"/>
    <w:rsid w:val="004C3470"/>
    <w:rsid w:val="004C67E5"/>
    <w:rsid w:val="004D01DC"/>
    <w:rsid w:val="004D373E"/>
    <w:rsid w:val="004E0871"/>
    <w:rsid w:val="004E29F0"/>
    <w:rsid w:val="004E6F8E"/>
    <w:rsid w:val="004E70D7"/>
    <w:rsid w:val="004F0017"/>
    <w:rsid w:val="004F0892"/>
    <w:rsid w:val="004F0AF8"/>
    <w:rsid w:val="004F3255"/>
    <w:rsid w:val="004F5DCF"/>
    <w:rsid w:val="0050253D"/>
    <w:rsid w:val="005037DB"/>
    <w:rsid w:val="0051043A"/>
    <w:rsid w:val="00512D61"/>
    <w:rsid w:val="00517BC4"/>
    <w:rsid w:val="00522672"/>
    <w:rsid w:val="005330B9"/>
    <w:rsid w:val="005376D9"/>
    <w:rsid w:val="00541243"/>
    <w:rsid w:val="00541D53"/>
    <w:rsid w:val="00551624"/>
    <w:rsid w:val="0056233F"/>
    <w:rsid w:val="00566A10"/>
    <w:rsid w:val="0057239A"/>
    <w:rsid w:val="00575E03"/>
    <w:rsid w:val="00590104"/>
    <w:rsid w:val="005915F7"/>
    <w:rsid w:val="00595CAA"/>
    <w:rsid w:val="005A721F"/>
    <w:rsid w:val="005C2AAE"/>
    <w:rsid w:val="005E4D51"/>
    <w:rsid w:val="005E669B"/>
    <w:rsid w:val="005E7B9C"/>
    <w:rsid w:val="005F0895"/>
    <w:rsid w:val="005F5486"/>
    <w:rsid w:val="006109EA"/>
    <w:rsid w:val="00615F9F"/>
    <w:rsid w:val="00616497"/>
    <w:rsid w:val="006166C8"/>
    <w:rsid w:val="00631E29"/>
    <w:rsid w:val="00633CFE"/>
    <w:rsid w:val="00633EF8"/>
    <w:rsid w:val="00646B8E"/>
    <w:rsid w:val="00656316"/>
    <w:rsid w:val="0065691C"/>
    <w:rsid w:val="00660332"/>
    <w:rsid w:val="006611A9"/>
    <w:rsid w:val="006634EC"/>
    <w:rsid w:val="00670B75"/>
    <w:rsid w:val="0067494C"/>
    <w:rsid w:val="00682E11"/>
    <w:rsid w:val="00693111"/>
    <w:rsid w:val="00693E72"/>
    <w:rsid w:val="006A6768"/>
    <w:rsid w:val="006B1D40"/>
    <w:rsid w:val="006B334C"/>
    <w:rsid w:val="006B3818"/>
    <w:rsid w:val="006C49F0"/>
    <w:rsid w:val="006D43B1"/>
    <w:rsid w:val="006E0D35"/>
    <w:rsid w:val="006E1795"/>
    <w:rsid w:val="00706E59"/>
    <w:rsid w:val="007152E9"/>
    <w:rsid w:val="007224A2"/>
    <w:rsid w:val="00730B94"/>
    <w:rsid w:val="007403C8"/>
    <w:rsid w:val="00744B8A"/>
    <w:rsid w:val="00757943"/>
    <w:rsid w:val="00764869"/>
    <w:rsid w:val="007778E8"/>
    <w:rsid w:val="00780CFB"/>
    <w:rsid w:val="00783B8E"/>
    <w:rsid w:val="007905ED"/>
    <w:rsid w:val="007A7F55"/>
    <w:rsid w:val="007B0101"/>
    <w:rsid w:val="007D67C8"/>
    <w:rsid w:val="007E7470"/>
    <w:rsid w:val="007F1761"/>
    <w:rsid w:val="007F19F3"/>
    <w:rsid w:val="00801549"/>
    <w:rsid w:val="008018C2"/>
    <w:rsid w:val="00821136"/>
    <w:rsid w:val="00826924"/>
    <w:rsid w:val="0083594E"/>
    <w:rsid w:val="008555D6"/>
    <w:rsid w:val="00861232"/>
    <w:rsid w:val="00882FF1"/>
    <w:rsid w:val="008A0084"/>
    <w:rsid w:val="008B0CBD"/>
    <w:rsid w:val="008B2354"/>
    <w:rsid w:val="008B6BB3"/>
    <w:rsid w:val="008B6D51"/>
    <w:rsid w:val="008E551B"/>
    <w:rsid w:val="008F06D3"/>
    <w:rsid w:val="009070FB"/>
    <w:rsid w:val="00920E35"/>
    <w:rsid w:val="00923F18"/>
    <w:rsid w:val="00925E26"/>
    <w:rsid w:val="009368DE"/>
    <w:rsid w:val="009375D6"/>
    <w:rsid w:val="00941F5F"/>
    <w:rsid w:val="00943960"/>
    <w:rsid w:val="009451F1"/>
    <w:rsid w:val="00967BD5"/>
    <w:rsid w:val="009758A0"/>
    <w:rsid w:val="00981E88"/>
    <w:rsid w:val="00987F90"/>
    <w:rsid w:val="00993193"/>
    <w:rsid w:val="00993E6F"/>
    <w:rsid w:val="009C3BAA"/>
    <w:rsid w:val="009C4964"/>
    <w:rsid w:val="009C4BDD"/>
    <w:rsid w:val="009D297B"/>
    <w:rsid w:val="009F6911"/>
    <w:rsid w:val="00A002FC"/>
    <w:rsid w:val="00A06FE9"/>
    <w:rsid w:val="00A358BE"/>
    <w:rsid w:val="00A514D7"/>
    <w:rsid w:val="00A67AD1"/>
    <w:rsid w:val="00A7292B"/>
    <w:rsid w:val="00AC12FB"/>
    <w:rsid w:val="00AD34E7"/>
    <w:rsid w:val="00AD57AD"/>
    <w:rsid w:val="00AD6715"/>
    <w:rsid w:val="00AE2C86"/>
    <w:rsid w:val="00B0621A"/>
    <w:rsid w:val="00B0623E"/>
    <w:rsid w:val="00B15410"/>
    <w:rsid w:val="00B22C12"/>
    <w:rsid w:val="00B312C7"/>
    <w:rsid w:val="00B47721"/>
    <w:rsid w:val="00B51511"/>
    <w:rsid w:val="00B617C4"/>
    <w:rsid w:val="00B61DCB"/>
    <w:rsid w:val="00B77E77"/>
    <w:rsid w:val="00BA1C77"/>
    <w:rsid w:val="00BA228B"/>
    <w:rsid w:val="00BA2CB0"/>
    <w:rsid w:val="00BB1F81"/>
    <w:rsid w:val="00BD2583"/>
    <w:rsid w:val="00C31129"/>
    <w:rsid w:val="00C47116"/>
    <w:rsid w:val="00C53B66"/>
    <w:rsid w:val="00C5496E"/>
    <w:rsid w:val="00C65F7C"/>
    <w:rsid w:val="00C71C31"/>
    <w:rsid w:val="00C75271"/>
    <w:rsid w:val="00C767A0"/>
    <w:rsid w:val="00C820AD"/>
    <w:rsid w:val="00C83831"/>
    <w:rsid w:val="00C9289C"/>
    <w:rsid w:val="00CA0EBD"/>
    <w:rsid w:val="00CA6885"/>
    <w:rsid w:val="00CB572D"/>
    <w:rsid w:val="00CC7619"/>
    <w:rsid w:val="00CD2A57"/>
    <w:rsid w:val="00CE5543"/>
    <w:rsid w:val="00CE6B28"/>
    <w:rsid w:val="00CF39BA"/>
    <w:rsid w:val="00D053A7"/>
    <w:rsid w:val="00D135F8"/>
    <w:rsid w:val="00D14904"/>
    <w:rsid w:val="00D20F8B"/>
    <w:rsid w:val="00D22198"/>
    <w:rsid w:val="00D3171E"/>
    <w:rsid w:val="00D33FED"/>
    <w:rsid w:val="00D365C9"/>
    <w:rsid w:val="00D50564"/>
    <w:rsid w:val="00D5337C"/>
    <w:rsid w:val="00D77266"/>
    <w:rsid w:val="00D8011F"/>
    <w:rsid w:val="00D810BD"/>
    <w:rsid w:val="00D84752"/>
    <w:rsid w:val="00D87508"/>
    <w:rsid w:val="00DB4DBC"/>
    <w:rsid w:val="00DC6451"/>
    <w:rsid w:val="00DE2E95"/>
    <w:rsid w:val="00DE7509"/>
    <w:rsid w:val="00E03BFB"/>
    <w:rsid w:val="00E042A0"/>
    <w:rsid w:val="00E1128E"/>
    <w:rsid w:val="00E21939"/>
    <w:rsid w:val="00E31194"/>
    <w:rsid w:val="00E3668A"/>
    <w:rsid w:val="00E37C25"/>
    <w:rsid w:val="00E473E8"/>
    <w:rsid w:val="00E567E9"/>
    <w:rsid w:val="00E82FAF"/>
    <w:rsid w:val="00E91548"/>
    <w:rsid w:val="00E93E8B"/>
    <w:rsid w:val="00E96035"/>
    <w:rsid w:val="00EB4671"/>
    <w:rsid w:val="00EB48F2"/>
    <w:rsid w:val="00EB7F5D"/>
    <w:rsid w:val="00EC2D39"/>
    <w:rsid w:val="00EC45BD"/>
    <w:rsid w:val="00EE2646"/>
    <w:rsid w:val="00EE54C7"/>
    <w:rsid w:val="00EE5F51"/>
    <w:rsid w:val="00EF4B79"/>
    <w:rsid w:val="00EF7B98"/>
    <w:rsid w:val="00F011CA"/>
    <w:rsid w:val="00F01787"/>
    <w:rsid w:val="00F06125"/>
    <w:rsid w:val="00F07B41"/>
    <w:rsid w:val="00F10FDA"/>
    <w:rsid w:val="00F12D3C"/>
    <w:rsid w:val="00F25AA5"/>
    <w:rsid w:val="00F4182B"/>
    <w:rsid w:val="00F434AF"/>
    <w:rsid w:val="00F51776"/>
    <w:rsid w:val="00F545FB"/>
    <w:rsid w:val="00F63870"/>
    <w:rsid w:val="00F737E4"/>
    <w:rsid w:val="00F7482D"/>
    <w:rsid w:val="00F958D1"/>
    <w:rsid w:val="00F96515"/>
    <w:rsid w:val="00FA07B2"/>
    <w:rsid w:val="00FA15BE"/>
    <w:rsid w:val="00FB4491"/>
    <w:rsid w:val="00FC490D"/>
    <w:rsid w:val="00FC4E07"/>
    <w:rsid w:val="00FD59A7"/>
    <w:rsid w:val="00FE33B7"/>
    <w:rsid w:val="00FE3884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406805"/>
  <w15:docId w15:val="{34A57EAF-8570-4519-A248-BF0DEB41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аблицы"/>
    <w:rsid w:val="004F0017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rsid w:val="00F4182B"/>
    <w:pPr>
      <w:keepNext/>
      <w:pageBreakBefore/>
      <w:numPr>
        <w:numId w:val="17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,ГЛАВА,Заголовок 2 Знак1,Заголовок 2 Знак Знак,Заголовок 21, Знак2, Знак2 Знак Знак Знак, Знак2 Знак1"/>
    <w:basedOn w:val="a"/>
    <w:next w:val="a"/>
    <w:link w:val="20"/>
    <w:rsid w:val="00F4182B"/>
    <w:pPr>
      <w:keepNext/>
      <w:numPr>
        <w:ilvl w:val="1"/>
        <w:numId w:val="17"/>
      </w:numPr>
      <w:tabs>
        <w:tab w:val="left" w:pos="1134"/>
        <w:tab w:val="left" w:pos="1276"/>
      </w:tabs>
      <w:spacing w:before="180" w:after="60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aliases w:val="Знак3 Знак,Знак3,Знак3 Знак Знак Знак,ПодЗаголовок, Знак3, Знак3 Знак Знак Знак,Знак,Заголовок 31"/>
    <w:basedOn w:val="a"/>
    <w:next w:val="a"/>
    <w:link w:val="30"/>
    <w:rsid w:val="00F4182B"/>
    <w:pPr>
      <w:keepNext/>
      <w:numPr>
        <w:ilvl w:val="2"/>
        <w:numId w:val="17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rsid w:val="00F4182B"/>
    <w:pPr>
      <w:keepNext/>
      <w:numPr>
        <w:ilvl w:val="3"/>
        <w:numId w:val="17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rsid w:val="00F4182B"/>
    <w:pPr>
      <w:numPr>
        <w:ilvl w:val="4"/>
        <w:numId w:val="17"/>
      </w:numPr>
      <w:tabs>
        <w:tab w:val="left" w:pos="1701"/>
      </w:tabs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2"/>
      <w:szCs w:val="22"/>
    </w:rPr>
  </w:style>
  <w:style w:type="paragraph" w:styleId="6">
    <w:name w:val="heading 6"/>
    <w:basedOn w:val="a"/>
    <w:next w:val="a"/>
    <w:link w:val="60"/>
    <w:rsid w:val="00F4182B"/>
    <w:pPr>
      <w:numPr>
        <w:ilvl w:val="5"/>
        <w:numId w:val="17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7">
    <w:name w:val="heading 7"/>
    <w:aliases w:val="Заголовок x.x"/>
    <w:basedOn w:val="a"/>
    <w:next w:val="a"/>
    <w:link w:val="70"/>
    <w:rsid w:val="00F4182B"/>
    <w:pPr>
      <w:numPr>
        <w:ilvl w:val="6"/>
        <w:numId w:val="17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rsid w:val="00F4182B"/>
    <w:pPr>
      <w:numPr>
        <w:ilvl w:val="7"/>
        <w:numId w:val="17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F4182B"/>
    <w:pPr>
      <w:numPr>
        <w:ilvl w:val="8"/>
        <w:numId w:val="17"/>
      </w:num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00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0017"/>
    <w:rPr>
      <w:rFonts w:ascii="Calibri" w:hAnsi="Calibri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rsid w:val="0020335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915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91548"/>
    <w:rPr>
      <w:color w:val="0000FF"/>
      <w:u w:val="single"/>
    </w:rPr>
  </w:style>
  <w:style w:type="paragraph" w:customStyle="1" w:styleId="a9">
    <w:name w:val="пкр"/>
    <w:basedOn w:val="a"/>
    <w:link w:val="aa"/>
    <w:qFormat/>
    <w:rsid w:val="000D6616"/>
    <w:pPr>
      <w:spacing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b">
    <w:name w:val="табло"/>
    <w:basedOn w:val="a1"/>
    <w:uiPriority w:val="99"/>
    <w:rsid w:val="008B6D51"/>
    <w:pPr>
      <w:spacing w:after="0" w:line="240" w:lineRule="auto"/>
    </w:pPr>
    <w:rPr>
      <w:rFonts w:ascii="Times New Roman" w:hAnsi="Times New Roman"/>
      <w:sz w:val="24"/>
    </w:rPr>
    <w:tblPr/>
  </w:style>
  <w:style w:type="character" w:customStyle="1" w:styleId="aa">
    <w:name w:val="пкр Знак"/>
    <w:basedOn w:val="a0"/>
    <w:link w:val="a9"/>
    <w:rsid w:val="000D66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aliases w:val="Основной для текста"/>
    <w:basedOn w:val="a"/>
    <w:link w:val="22"/>
    <w:rsid w:val="00AE2C86"/>
    <w:pPr>
      <w:overflowPunct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для текста Знак"/>
    <w:basedOn w:val="a0"/>
    <w:link w:val="21"/>
    <w:rsid w:val="00AE2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link w:val="Normal"/>
    <w:rsid w:val="00AE2C8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AE2C8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Текст ПЗ Первая строка:  1 см"/>
    <w:rsid w:val="00757943"/>
    <w:pPr>
      <w:spacing w:after="0" w:line="240" w:lineRule="auto"/>
      <w:ind w:firstLine="567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9C4964"/>
    <w:rPr>
      <w:rFonts w:ascii="Calibri" w:hAnsi="Calibri" w:cs="Arial"/>
      <w:sz w:val="20"/>
      <w:szCs w:val="20"/>
      <w:lang w:eastAsia="ru-RU"/>
    </w:rPr>
  </w:style>
  <w:style w:type="paragraph" w:customStyle="1" w:styleId="ac">
    <w:name w:val="+таб"/>
    <w:basedOn w:val="a"/>
    <w:link w:val="ad"/>
    <w:rsid w:val="009C4964"/>
    <w:pPr>
      <w:jc w:val="center"/>
    </w:pPr>
    <w:rPr>
      <w:rFonts w:ascii="Bookman Old Style" w:eastAsia="Times New Roman" w:hAnsi="Bookman Old Style" w:cs="Times New Roman"/>
    </w:rPr>
  </w:style>
  <w:style w:type="character" w:customStyle="1" w:styleId="ad">
    <w:name w:val="+таб Знак"/>
    <w:basedOn w:val="a0"/>
    <w:link w:val="ac"/>
    <w:rsid w:val="009C4964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e">
    <w:name w:val="List"/>
    <w:basedOn w:val="a"/>
    <w:link w:val="af"/>
    <w:rsid w:val="007778E8"/>
    <w:pPr>
      <w:spacing w:before="120" w:after="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Список Знак"/>
    <w:link w:val="ae"/>
    <w:rsid w:val="007778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51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semiHidden/>
    <w:unhideWhenUsed/>
    <w:rsid w:val="00C549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5496E"/>
    <w:rPr>
      <w:rFonts w:ascii="Calibri" w:hAnsi="Calibri" w:cs="Arial"/>
      <w:sz w:val="20"/>
      <w:szCs w:val="20"/>
      <w:lang w:eastAsia="ru-RU"/>
    </w:rPr>
  </w:style>
  <w:style w:type="paragraph" w:styleId="af3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f4"/>
    <w:uiPriority w:val="35"/>
    <w:qFormat/>
    <w:rsid w:val="0083594E"/>
    <w:pPr>
      <w:spacing w:before="120" w:after="120"/>
      <w:jc w:val="center"/>
    </w:pPr>
    <w:rPr>
      <w:rFonts w:ascii="Times New Roman" w:eastAsia="Times New Roman" w:hAnsi="Times New Roman" w:cs="Times New Roman"/>
      <w:b/>
      <w:bCs/>
      <w:sz w:val="22"/>
    </w:rPr>
  </w:style>
  <w:style w:type="character" w:customStyle="1" w:styleId="af4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3"/>
    <w:locked/>
    <w:rsid w:val="0083594E"/>
    <w:rPr>
      <w:rFonts w:ascii="Times New Roman" w:eastAsia="Times New Roman" w:hAnsi="Times New Roman" w:cs="Times New Roman"/>
      <w:b/>
      <w:bCs/>
      <w:szCs w:val="20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83594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F4182B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1 Знак,Заголовок 2 Знак Знак Знак,Заголовок 21 Знак, Знак2 Знак, Знак2 Знак Знак Знак Знак, Знак2 Знак1 Знак"/>
    <w:basedOn w:val="a0"/>
    <w:link w:val="2"/>
    <w:rsid w:val="00F4182B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 Знак3 Знак, Знак3 Знак Знак Знак Знак,Знак Знак,Заголовок 31 Знак"/>
    <w:basedOn w:val="a0"/>
    <w:link w:val="3"/>
    <w:rsid w:val="00F4182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18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182B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0"/>
    <w:link w:val="6"/>
    <w:rsid w:val="00F4182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F41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18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182B"/>
    <w:rPr>
      <w:rFonts w:ascii="Arial" w:eastAsia="Times New Roman" w:hAnsi="Arial" w:cs="Arial"/>
      <w:lang w:eastAsia="ru-RU"/>
    </w:rPr>
  </w:style>
  <w:style w:type="paragraph" w:customStyle="1" w:styleId="af5">
    <w:name w:val="Табличный"/>
    <w:basedOn w:val="a"/>
    <w:rsid w:val="00FA07B2"/>
    <w:pPr>
      <w:keepNext/>
      <w:widowControl w:val="0"/>
      <w:spacing w:before="60" w:after="60"/>
      <w:jc w:val="center"/>
    </w:pPr>
    <w:rPr>
      <w:rFonts w:ascii="Times New Roman" w:eastAsia="Times New Roman" w:hAnsi="Times New Roman" w:cs="Times New Roman"/>
      <w:b/>
      <w:sz w:val="22"/>
    </w:rPr>
  </w:style>
  <w:style w:type="character" w:styleId="af6">
    <w:name w:val="page number"/>
    <w:rsid w:val="004E0871"/>
  </w:style>
  <w:style w:type="paragraph" w:styleId="af7">
    <w:name w:val="footnote text"/>
    <w:basedOn w:val="a"/>
    <w:link w:val="af8"/>
    <w:uiPriority w:val="99"/>
    <w:rsid w:val="00E1128E"/>
    <w:rPr>
      <w:rFonts w:ascii="Times New Roman" w:eastAsia="Times New Roman" w:hAnsi="Times New Roman" w:cs="Times New Roman"/>
    </w:rPr>
  </w:style>
  <w:style w:type="character" w:customStyle="1" w:styleId="af8">
    <w:name w:val="Текст сноски Знак"/>
    <w:basedOn w:val="a0"/>
    <w:link w:val="af7"/>
    <w:uiPriority w:val="99"/>
    <w:rsid w:val="00E1128E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uiPriority w:val="99"/>
    <w:rsid w:val="00E1128E"/>
    <w:rPr>
      <w:vertAlign w:val="superscript"/>
    </w:rPr>
  </w:style>
  <w:style w:type="paragraph" w:customStyle="1" w:styleId="ConsPlusNormal">
    <w:name w:val="ConsPlusNormal"/>
    <w:next w:val="a"/>
    <w:rsid w:val="00E11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E1128E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E1128E"/>
    <w:rPr>
      <w:rFonts w:ascii="Calibri" w:hAnsi="Calibri" w:cs="Arial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E1128E"/>
    <w:rPr>
      <w:vertAlign w:val="superscript"/>
    </w:rPr>
  </w:style>
  <w:style w:type="paragraph" w:styleId="afd">
    <w:name w:val="No Spacing"/>
    <w:link w:val="afe"/>
    <w:uiPriority w:val="1"/>
    <w:rsid w:val="005623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Без интервала Знак"/>
    <w:link w:val="afd"/>
    <w:uiPriority w:val="1"/>
    <w:rsid w:val="0056233F"/>
    <w:rPr>
      <w:rFonts w:ascii="Calibri" w:eastAsia="Times New Roman" w:hAnsi="Calibri" w:cs="Times New Roman"/>
      <w:lang w:eastAsia="ru-RU"/>
    </w:rPr>
  </w:style>
  <w:style w:type="paragraph" w:customStyle="1" w:styleId="aff">
    <w:name w:val="Заголовок ПЗ"/>
    <w:link w:val="aff0"/>
    <w:rsid w:val="00115414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ff0">
    <w:name w:val="Заголовок ПЗ Знак"/>
    <w:link w:val="aff"/>
    <w:rsid w:val="00115414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CC7619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CC76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92DD02E6FF37AD7748F4C253BBE684A5B9C0BC3CC743A12FFA74574A9503C9D4EFD191999A1D6BWDR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E9D3070906742A1950B8B971A8DE2E5E054BF55EB61C8A73225696F0ACBCFEDC1EAD94D15729Bc40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01E38-0D7C-4420-802A-FA169FA1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34</Pages>
  <Words>10707</Words>
  <Characters>61036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urist</cp:lastModifiedBy>
  <cp:revision>8</cp:revision>
  <cp:lastPrinted>2018-03-28T02:15:00Z</cp:lastPrinted>
  <dcterms:created xsi:type="dcterms:W3CDTF">2018-03-12T08:10:00Z</dcterms:created>
  <dcterms:modified xsi:type="dcterms:W3CDTF">2018-03-29T08:09:00Z</dcterms:modified>
</cp:coreProperties>
</file>